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83490" w:rsidRPr="004F6A18" w:rsidRDefault="00C83490" w:rsidP="007300D7">
      <w:pPr>
        <w:spacing w:after="0" w:line="240" w:lineRule="auto"/>
        <w:rPr>
          <w:rFonts w:ascii="Times New Roman" w:hAnsi="Times New Roman" w:cs="Times New Roman"/>
          <w:b/>
          <w:sz w:val="24"/>
          <w:szCs w:val="24"/>
        </w:rPr>
      </w:pPr>
      <w:bookmarkStart w:id="0" w:name="_GoBack"/>
      <w:bookmarkEnd w:id="0"/>
      <w:r w:rsidRPr="004F6A18">
        <w:rPr>
          <w:rFonts w:ascii="Times New Roman" w:hAnsi="Times New Roman" w:cs="Times New Roman"/>
          <w:b/>
          <w:sz w:val="24"/>
          <w:szCs w:val="24"/>
        </w:rPr>
        <w:t xml:space="preserve">TABLE 1: </w:t>
      </w:r>
      <w:r w:rsidR="0054774A" w:rsidRPr="004F6A18">
        <w:rPr>
          <w:rFonts w:ascii="Times New Roman" w:hAnsi="Times New Roman" w:cs="Times New Roman"/>
          <w:b/>
          <w:sz w:val="24"/>
          <w:szCs w:val="24"/>
        </w:rPr>
        <w:t>Recognized Mexican Refugee Claims</w:t>
      </w:r>
      <w:r w:rsidRPr="004F6A18">
        <w:rPr>
          <w:rFonts w:ascii="Times New Roman" w:hAnsi="Times New Roman" w:cs="Times New Roman"/>
          <w:b/>
          <w:sz w:val="24"/>
          <w:szCs w:val="24"/>
        </w:rPr>
        <w:t xml:space="preserve">, 2000-2014 </w:t>
      </w:r>
      <w:r w:rsidR="00055B8F" w:rsidRPr="004F6A18">
        <w:rPr>
          <w:rFonts w:ascii="Times New Roman" w:hAnsi="Times New Roman" w:cs="Times New Roman"/>
          <w:b/>
          <w:sz w:val="24"/>
          <w:szCs w:val="24"/>
        </w:rPr>
        <w:t>(UNHCR, 2015)</w:t>
      </w:r>
    </w:p>
    <w:tbl>
      <w:tblPr>
        <w:tblpPr w:leftFromText="180" w:rightFromText="180" w:vertAnchor="page" w:horzAnchor="page" w:tblpX="1729" w:tblpY="2501"/>
        <w:tblW w:w="6419" w:type="dxa"/>
        <w:tblLook w:val="04A0"/>
      </w:tblPr>
      <w:tblGrid>
        <w:gridCol w:w="1685"/>
        <w:gridCol w:w="1578"/>
        <w:gridCol w:w="1578"/>
        <w:gridCol w:w="1578"/>
      </w:tblGrid>
      <w:tr w:rsidR="0054774A" w:rsidRPr="004F6A18">
        <w:trPr>
          <w:trHeight w:val="332"/>
        </w:trPr>
        <w:tc>
          <w:tcPr>
            <w:tcW w:w="1685"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Year</w:t>
            </w:r>
          </w:p>
        </w:tc>
        <w:tc>
          <w:tcPr>
            <w:tcW w:w="1578"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Canada</w:t>
            </w:r>
          </w:p>
        </w:tc>
        <w:tc>
          <w:tcPr>
            <w:tcW w:w="1578"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USA</w:t>
            </w:r>
          </w:p>
        </w:tc>
        <w:tc>
          <w:tcPr>
            <w:tcW w:w="1578"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 xml:space="preserve">Other </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2000</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322</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84</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2001</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237</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75</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2002</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290</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68</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2003</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597</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94</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2004</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665</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104</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2005</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697</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89</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2006</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931</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109</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2007</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378</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113</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2008</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606</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161</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2009</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516</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212</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4</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2010</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653</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164</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2011</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1042</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337</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5</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2012</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568</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560</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2013</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182</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430</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13</w:t>
            </w:r>
          </w:p>
        </w:tc>
      </w:tr>
      <w:tr w:rsidR="0054774A" w:rsidRPr="004F6A18">
        <w:trPr>
          <w:trHeight w:val="332"/>
        </w:trPr>
        <w:tc>
          <w:tcPr>
            <w:tcW w:w="1685"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bCs/>
                <w:color w:val="000000"/>
                <w:sz w:val="24"/>
                <w:szCs w:val="24"/>
              </w:rPr>
            </w:pPr>
            <w:r w:rsidRPr="004F6A18">
              <w:rPr>
                <w:rFonts w:ascii="Times New Roman" w:eastAsia="Times New Roman" w:hAnsi="Times New Roman" w:cs="Times New Roman"/>
                <w:bCs/>
                <w:color w:val="000000"/>
                <w:sz w:val="24"/>
                <w:szCs w:val="24"/>
              </w:rPr>
              <w:t>2014</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93</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687</w:t>
            </w:r>
          </w:p>
        </w:tc>
        <w:tc>
          <w:tcPr>
            <w:tcW w:w="1578" w:type="dxa"/>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w:t>
            </w:r>
          </w:p>
        </w:tc>
      </w:tr>
      <w:tr w:rsidR="0054774A" w:rsidRPr="004F6A18">
        <w:trPr>
          <w:trHeight w:val="332"/>
        </w:trPr>
        <w:tc>
          <w:tcPr>
            <w:tcW w:w="1685"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Totals</w:t>
            </w:r>
          </w:p>
        </w:tc>
        <w:tc>
          <w:tcPr>
            <w:tcW w:w="1578"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7777</w:t>
            </w:r>
          </w:p>
        </w:tc>
        <w:tc>
          <w:tcPr>
            <w:tcW w:w="1578"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3487</w:t>
            </w:r>
          </w:p>
        </w:tc>
        <w:tc>
          <w:tcPr>
            <w:tcW w:w="1578" w:type="dxa"/>
            <w:tcBorders>
              <w:top w:val="single" w:sz="4" w:space="0" w:color="auto"/>
              <w:bottom w:val="single" w:sz="4" w:space="0" w:color="auto"/>
            </w:tcBorders>
            <w:shd w:val="clear" w:color="000000"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46</w:t>
            </w:r>
          </w:p>
        </w:tc>
      </w:tr>
      <w:tr w:rsidR="0054774A" w:rsidRPr="004F6A18">
        <w:trPr>
          <w:trHeight w:val="90"/>
        </w:trPr>
        <w:tc>
          <w:tcPr>
            <w:tcW w:w="1685" w:type="dxa"/>
            <w:tcBorders>
              <w:top w:val="single" w:sz="4" w:space="0" w:color="auto"/>
            </w:tcBorders>
            <w:shd w:val="clear" w:color="auto" w:fill="auto"/>
            <w:noWrap/>
            <w:vAlign w:val="bottom"/>
          </w:tcPr>
          <w:p w:rsidR="0054774A" w:rsidRPr="004F6A18" w:rsidRDefault="00055B8F"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Percentage</w:t>
            </w:r>
          </w:p>
        </w:tc>
        <w:tc>
          <w:tcPr>
            <w:tcW w:w="1578" w:type="dxa"/>
            <w:tcBorders>
              <w:top w:val="single" w:sz="4" w:space="0" w:color="auto"/>
            </w:tcBorders>
            <w:shd w:val="clear" w:color="auto" w:fill="auto"/>
            <w:noWrap/>
            <w:vAlign w:val="bottom"/>
          </w:tcPr>
          <w:p w:rsidR="0054774A" w:rsidRPr="004F6A18" w:rsidRDefault="0054774A"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70%</w:t>
            </w:r>
          </w:p>
        </w:tc>
        <w:tc>
          <w:tcPr>
            <w:tcW w:w="1578" w:type="dxa"/>
            <w:tcBorders>
              <w:top w:val="single" w:sz="4" w:space="0" w:color="auto"/>
            </w:tcBorders>
            <w:shd w:val="clear" w:color="auto" w:fill="auto"/>
            <w:noWrap/>
            <w:vAlign w:val="bottom"/>
          </w:tcPr>
          <w:p w:rsidR="0054774A" w:rsidRPr="004F6A18" w:rsidRDefault="00055B8F"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29.6</w:t>
            </w:r>
            <w:r w:rsidR="0054774A" w:rsidRPr="004F6A18">
              <w:rPr>
                <w:rFonts w:ascii="Times New Roman" w:eastAsia="Times New Roman" w:hAnsi="Times New Roman" w:cs="Times New Roman"/>
                <w:color w:val="000000"/>
                <w:sz w:val="24"/>
                <w:szCs w:val="24"/>
              </w:rPr>
              <w:t>%</w:t>
            </w:r>
          </w:p>
        </w:tc>
        <w:tc>
          <w:tcPr>
            <w:tcW w:w="1578" w:type="dxa"/>
            <w:tcBorders>
              <w:top w:val="single" w:sz="4" w:space="0" w:color="auto"/>
            </w:tcBorders>
            <w:shd w:val="clear" w:color="auto" w:fill="auto"/>
            <w:noWrap/>
            <w:vAlign w:val="bottom"/>
          </w:tcPr>
          <w:p w:rsidR="0054774A" w:rsidRPr="004F6A18" w:rsidRDefault="00055B8F"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0.4</w:t>
            </w:r>
            <w:r w:rsidR="0054774A" w:rsidRPr="004F6A18">
              <w:rPr>
                <w:rFonts w:ascii="Times New Roman" w:eastAsia="Times New Roman" w:hAnsi="Times New Roman" w:cs="Times New Roman"/>
                <w:color w:val="000000"/>
                <w:sz w:val="24"/>
                <w:szCs w:val="24"/>
              </w:rPr>
              <w:t>%</w:t>
            </w:r>
          </w:p>
        </w:tc>
      </w:tr>
    </w:tbl>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CC598E" w:rsidRPr="004F6A18" w:rsidRDefault="00CC598E"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jc w:val="both"/>
        <w:rPr>
          <w:rFonts w:ascii="Times New Roman" w:hAnsi="Times New Roman" w:cs="Times New Roman"/>
          <w:b/>
          <w:sz w:val="24"/>
          <w:szCs w:val="24"/>
        </w:rPr>
      </w:pPr>
    </w:p>
    <w:p w:rsidR="0059478C" w:rsidRPr="004F6A18" w:rsidRDefault="0059478C" w:rsidP="007300D7">
      <w:pPr>
        <w:spacing w:after="0" w:line="240" w:lineRule="auto"/>
        <w:jc w:val="both"/>
        <w:rPr>
          <w:rFonts w:ascii="Times New Roman" w:hAnsi="Times New Roman" w:cs="Times New Roman"/>
          <w:b/>
          <w:sz w:val="24"/>
          <w:szCs w:val="24"/>
        </w:rPr>
      </w:pPr>
    </w:p>
    <w:p w:rsidR="006937B1" w:rsidRPr="006937B1" w:rsidRDefault="006937B1" w:rsidP="006937B1">
      <w:pPr>
        <w:spacing w:after="0" w:line="480" w:lineRule="auto"/>
        <w:rPr>
          <w:rFonts w:ascii="Times New Roman" w:hAnsi="Times New Roman" w:cs="Times New Roman"/>
          <w:sz w:val="24"/>
          <w:szCs w:val="24"/>
        </w:rPr>
      </w:pPr>
      <w:r w:rsidRPr="006937B1">
        <w:rPr>
          <w:rFonts w:ascii="Times New Roman" w:hAnsi="Times New Roman" w:cs="Times New Roman"/>
          <w:b/>
          <w:sz w:val="24"/>
          <w:szCs w:val="24"/>
        </w:rPr>
        <w:t>Source:</w:t>
      </w:r>
      <w:r>
        <w:rPr>
          <w:rFonts w:ascii="Times New Roman" w:hAnsi="Times New Roman" w:cs="Times New Roman"/>
          <w:sz w:val="24"/>
          <w:szCs w:val="24"/>
        </w:rPr>
        <w:t xml:space="preserve"> UNHCR Statistical Online Population Database.  </w:t>
      </w:r>
    </w:p>
    <w:p w:rsidR="00CC598E" w:rsidRPr="004F6A18" w:rsidRDefault="006937B1" w:rsidP="006937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Note: </w:t>
      </w:r>
      <w:r w:rsidR="0059478C" w:rsidRPr="004F6A18">
        <w:rPr>
          <w:rFonts w:ascii="Times New Roman" w:hAnsi="Times New Roman" w:cs="Times New Roman"/>
          <w:sz w:val="24"/>
          <w:szCs w:val="24"/>
        </w:rPr>
        <w:t xml:space="preserve">Countries in the “Other” category included: Australia, Italy, Switzerland, United Kingdom, Panama, Belgium, Cayman Islands, Luxemburg, Trinidad &amp; Tobago. </w:t>
      </w:r>
    </w:p>
    <w:p w:rsidR="0059478C" w:rsidRPr="004F6A18" w:rsidRDefault="0059478C" w:rsidP="007300D7">
      <w:pPr>
        <w:spacing w:after="0" w:line="240" w:lineRule="auto"/>
        <w:jc w:val="both"/>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r w:rsidRPr="004F6A18">
        <w:rPr>
          <w:rFonts w:ascii="Times New Roman" w:hAnsi="Times New Roman" w:cs="Times New Roman"/>
          <w:b/>
          <w:sz w:val="24"/>
          <w:szCs w:val="24"/>
        </w:rPr>
        <w:br w:type="page"/>
      </w:r>
    </w:p>
    <w:p w:rsidR="00CC598E" w:rsidRPr="004F6A18" w:rsidRDefault="00CC598E" w:rsidP="007300D7">
      <w:pPr>
        <w:spacing w:after="0" w:line="240" w:lineRule="auto"/>
        <w:rPr>
          <w:rFonts w:ascii="Times New Roman" w:hAnsi="Times New Roman" w:cs="Times New Roman"/>
          <w:b/>
          <w:sz w:val="24"/>
          <w:szCs w:val="24"/>
        </w:rPr>
      </w:pPr>
      <w:r w:rsidRPr="004F6A18">
        <w:rPr>
          <w:rFonts w:ascii="Times New Roman" w:hAnsi="Times New Roman" w:cs="Times New Roman"/>
          <w:b/>
          <w:sz w:val="24"/>
          <w:szCs w:val="24"/>
        </w:rPr>
        <w:t>Table 2: Mexican Asylum/Refugee Claims Filed During the Year, 2000-2014</w:t>
      </w:r>
      <w:r w:rsidR="00D26E94" w:rsidRPr="004F6A18">
        <w:rPr>
          <w:rFonts w:ascii="Times New Roman" w:hAnsi="Times New Roman" w:cs="Times New Roman"/>
          <w:b/>
          <w:sz w:val="24"/>
          <w:szCs w:val="24"/>
        </w:rPr>
        <w:t xml:space="preserve"> (UNHCR)</w:t>
      </w:r>
      <w:r w:rsidR="004F6A10" w:rsidRPr="004F6A18">
        <w:rPr>
          <w:rFonts w:ascii="Times New Roman" w:hAnsi="Times New Roman" w:cs="Times New Roman"/>
          <w:b/>
          <w:sz w:val="24"/>
          <w:szCs w:val="24"/>
        </w:rPr>
        <w:t>s</w:t>
      </w:r>
    </w:p>
    <w:p w:rsidR="00CC598E" w:rsidRPr="004F6A18" w:rsidRDefault="00CC598E" w:rsidP="007300D7">
      <w:pPr>
        <w:spacing w:after="0" w:line="240" w:lineRule="auto"/>
        <w:rPr>
          <w:rFonts w:ascii="Times New Roman" w:hAnsi="Times New Roman" w:cs="Times New Roman"/>
          <w:b/>
          <w:sz w:val="24"/>
          <w:szCs w:val="24"/>
        </w:rPr>
      </w:pPr>
    </w:p>
    <w:tbl>
      <w:tblPr>
        <w:tblStyle w:val="TableGrid"/>
        <w:tblpPr w:leftFromText="180" w:rightFromText="180" w:vertAnchor="page" w:horzAnchor="page" w:tblpX="1541" w:tblpY="2281"/>
        <w:tblW w:w="6194" w:type="dxa"/>
        <w:tblBorders>
          <w:left w:val="none" w:sz="0" w:space="0" w:color="auto"/>
          <w:right w:val="none" w:sz="0" w:space="0" w:color="auto"/>
          <w:insideH w:val="none" w:sz="0" w:space="0" w:color="auto"/>
          <w:insideV w:val="none" w:sz="0" w:space="0" w:color="auto"/>
        </w:tblBorders>
        <w:tblLook w:val="04A0"/>
      </w:tblPr>
      <w:tblGrid>
        <w:gridCol w:w="1716"/>
        <w:gridCol w:w="1556"/>
        <w:gridCol w:w="1696"/>
        <w:gridCol w:w="1226"/>
      </w:tblGrid>
      <w:tr w:rsidR="00B71071" w:rsidRPr="004F6A18">
        <w:trPr>
          <w:trHeight w:val="301"/>
        </w:trPr>
        <w:tc>
          <w:tcPr>
            <w:tcW w:w="1716" w:type="dxa"/>
            <w:tcBorders>
              <w:top w:val="single" w:sz="4" w:space="0" w:color="auto"/>
              <w:bottom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Year</w:t>
            </w:r>
          </w:p>
        </w:tc>
        <w:tc>
          <w:tcPr>
            <w:tcW w:w="1556" w:type="dxa"/>
            <w:tcBorders>
              <w:top w:val="single" w:sz="4" w:space="0" w:color="auto"/>
              <w:bottom w:val="single" w:sz="4" w:space="0" w:color="auto"/>
            </w:tcBorders>
            <w:noWrap/>
            <w:vAlign w:val="center"/>
          </w:tcPr>
          <w:p w:rsidR="00B71071" w:rsidRPr="004F6A18" w:rsidRDefault="00B71071" w:rsidP="007300D7">
            <w:pPr>
              <w:spacing w:after="0" w:line="240" w:lineRule="auto"/>
              <w:ind w:left="-193" w:firstLine="193"/>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Canada</w:t>
            </w:r>
          </w:p>
        </w:tc>
        <w:tc>
          <w:tcPr>
            <w:tcW w:w="1696" w:type="dxa"/>
            <w:tcBorders>
              <w:top w:val="single" w:sz="4" w:space="0" w:color="auto"/>
              <w:bottom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USA</w:t>
            </w:r>
          </w:p>
        </w:tc>
        <w:tc>
          <w:tcPr>
            <w:tcW w:w="1226" w:type="dxa"/>
            <w:tcBorders>
              <w:top w:val="single" w:sz="4" w:space="0" w:color="auto"/>
              <w:bottom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b/>
                <w:bCs/>
                <w:color w:val="000000"/>
                <w:sz w:val="24"/>
                <w:szCs w:val="24"/>
              </w:rPr>
            </w:pPr>
            <w:r w:rsidRPr="004F6A18">
              <w:rPr>
                <w:rFonts w:ascii="Times New Roman" w:eastAsia="Times New Roman" w:hAnsi="Times New Roman" w:cs="Times New Roman"/>
                <w:b/>
                <w:bCs/>
                <w:color w:val="000000"/>
                <w:sz w:val="24"/>
                <w:szCs w:val="24"/>
              </w:rPr>
              <w:t>Other</w:t>
            </w:r>
          </w:p>
        </w:tc>
      </w:tr>
      <w:tr w:rsidR="00B71071" w:rsidRPr="004F6A18">
        <w:trPr>
          <w:trHeight w:val="301"/>
        </w:trPr>
        <w:tc>
          <w:tcPr>
            <w:tcW w:w="1716" w:type="dxa"/>
            <w:tcBorders>
              <w:top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2000</w:t>
            </w:r>
          </w:p>
        </w:tc>
        <w:tc>
          <w:tcPr>
            <w:tcW w:w="1556" w:type="dxa"/>
            <w:tcBorders>
              <w:top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1,310</w:t>
            </w:r>
          </w:p>
        </w:tc>
        <w:tc>
          <w:tcPr>
            <w:tcW w:w="1696" w:type="dxa"/>
            <w:tcBorders>
              <w:top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9,145</w:t>
            </w:r>
          </w:p>
        </w:tc>
        <w:tc>
          <w:tcPr>
            <w:tcW w:w="1226" w:type="dxa"/>
            <w:tcBorders>
              <w:top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11</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2001</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1,669</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21,484</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2002</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2,397</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23,748</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8</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2003</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2,576</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11,660</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2004</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2,918</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1,763</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16</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2005</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3,541</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1,581</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2006</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4,948</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1,673</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2007</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7,028</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2,551</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33</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2008</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8,069</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2,713</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24</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2009</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9,296</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2,295</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74</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2010</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1,299</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3,879</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106</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2011</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763</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8,304</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95</w:t>
            </w:r>
          </w:p>
        </w:tc>
      </w:tr>
      <w:tr w:rsidR="00B71071" w:rsidRPr="004F6A18">
        <w:trPr>
          <w:trHeight w:val="301"/>
        </w:trPr>
        <w:tc>
          <w:tcPr>
            <w:tcW w:w="171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2012</w:t>
            </w:r>
          </w:p>
        </w:tc>
        <w:tc>
          <w:tcPr>
            <w:tcW w:w="155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382</w:t>
            </w:r>
          </w:p>
        </w:tc>
        <w:tc>
          <w:tcPr>
            <w:tcW w:w="1696" w:type="dxa"/>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11,067</w:t>
            </w:r>
          </w:p>
        </w:tc>
        <w:tc>
          <w:tcPr>
            <w:tcW w:w="1226" w:type="dxa"/>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123</w:t>
            </w:r>
          </w:p>
        </w:tc>
      </w:tr>
      <w:tr w:rsidR="00B71071" w:rsidRPr="004F6A18">
        <w:trPr>
          <w:trHeight w:val="301"/>
        </w:trPr>
        <w:tc>
          <w:tcPr>
            <w:tcW w:w="1716" w:type="dxa"/>
            <w:tcBorders>
              <w:bottom w:val="nil"/>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2013</w:t>
            </w:r>
          </w:p>
        </w:tc>
        <w:tc>
          <w:tcPr>
            <w:tcW w:w="1556" w:type="dxa"/>
            <w:tcBorders>
              <w:bottom w:val="nil"/>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110</w:t>
            </w:r>
          </w:p>
        </w:tc>
        <w:tc>
          <w:tcPr>
            <w:tcW w:w="1696" w:type="dxa"/>
            <w:tcBorders>
              <w:bottom w:val="nil"/>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10,077</w:t>
            </w:r>
          </w:p>
        </w:tc>
        <w:tc>
          <w:tcPr>
            <w:tcW w:w="1226" w:type="dxa"/>
            <w:tcBorders>
              <w:bottom w:val="nil"/>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105</w:t>
            </w:r>
          </w:p>
        </w:tc>
      </w:tr>
      <w:tr w:rsidR="00B71071" w:rsidRPr="004F6A18">
        <w:trPr>
          <w:trHeight w:val="301"/>
        </w:trPr>
        <w:tc>
          <w:tcPr>
            <w:tcW w:w="1716" w:type="dxa"/>
            <w:tcBorders>
              <w:top w:val="nil"/>
              <w:bottom w:val="doub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2014</w:t>
            </w:r>
          </w:p>
        </w:tc>
        <w:tc>
          <w:tcPr>
            <w:tcW w:w="1556" w:type="dxa"/>
            <w:tcBorders>
              <w:top w:val="nil"/>
              <w:bottom w:val="doub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65</w:t>
            </w:r>
          </w:p>
        </w:tc>
        <w:tc>
          <w:tcPr>
            <w:tcW w:w="1696" w:type="dxa"/>
            <w:tcBorders>
              <w:top w:val="nil"/>
              <w:bottom w:val="doub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13,987</w:t>
            </w:r>
          </w:p>
        </w:tc>
        <w:tc>
          <w:tcPr>
            <w:tcW w:w="1226" w:type="dxa"/>
            <w:tcBorders>
              <w:top w:val="nil"/>
              <w:bottom w:val="doub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64</w:t>
            </w:r>
          </w:p>
        </w:tc>
      </w:tr>
      <w:tr w:rsidR="00B71071" w:rsidRPr="004F6A18">
        <w:trPr>
          <w:trHeight w:val="301"/>
        </w:trPr>
        <w:tc>
          <w:tcPr>
            <w:tcW w:w="1716" w:type="dxa"/>
            <w:tcBorders>
              <w:top w:val="double" w:sz="4" w:space="0" w:color="auto"/>
              <w:bottom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b/>
                <w:color w:val="000000"/>
                <w:sz w:val="24"/>
                <w:szCs w:val="24"/>
              </w:rPr>
            </w:pPr>
            <w:r w:rsidRPr="004F6A18">
              <w:rPr>
                <w:rFonts w:ascii="Times New Roman" w:eastAsia="Times New Roman" w:hAnsi="Times New Roman" w:cs="Times New Roman"/>
                <w:b/>
                <w:color w:val="000000"/>
                <w:sz w:val="24"/>
                <w:szCs w:val="24"/>
              </w:rPr>
              <w:t>Total</w:t>
            </w:r>
          </w:p>
        </w:tc>
        <w:tc>
          <w:tcPr>
            <w:tcW w:w="1556" w:type="dxa"/>
            <w:tcBorders>
              <w:top w:val="double" w:sz="4" w:space="0" w:color="auto"/>
              <w:bottom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46,355</w:t>
            </w:r>
          </w:p>
        </w:tc>
        <w:tc>
          <w:tcPr>
            <w:tcW w:w="1696" w:type="dxa"/>
            <w:tcBorders>
              <w:top w:val="double" w:sz="4" w:space="0" w:color="auto"/>
              <w:bottom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125,927</w:t>
            </w:r>
          </w:p>
        </w:tc>
        <w:tc>
          <w:tcPr>
            <w:tcW w:w="1226" w:type="dxa"/>
            <w:tcBorders>
              <w:top w:val="double" w:sz="4" w:space="0" w:color="auto"/>
              <w:bottom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699</w:t>
            </w:r>
          </w:p>
        </w:tc>
      </w:tr>
      <w:tr w:rsidR="00B71071" w:rsidRPr="004F6A18">
        <w:trPr>
          <w:trHeight w:val="301"/>
        </w:trPr>
        <w:tc>
          <w:tcPr>
            <w:tcW w:w="1716" w:type="dxa"/>
            <w:tcBorders>
              <w:top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b/>
                <w:color w:val="000000"/>
                <w:sz w:val="24"/>
                <w:szCs w:val="24"/>
              </w:rPr>
            </w:pPr>
            <w:r w:rsidRPr="004F6A18">
              <w:rPr>
                <w:rFonts w:ascii="Times New Roman" w:eastAsia="Times New Roman" w:hAnsi="Times New Roman" w:cs="Times New Roman"/>
                <w:b/>
                <w:color w:val="000000"/>
                <w:sz w:val="24"/>
                <w:szCs w:val="24"/>
              </w:rPr>
              <w:t>Percentage</w:t>
            </w:r>
          </w:p>
        </w:tc>
        <w:tc>
          <w:tcPr>
            <w:tcW w:w="1556" w:type="dxa"/>
            <w:tcBorders>
              <w:top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26.8%</w:t>
            </w:r>
          </w:p>
        </w:tc>
        <w:tc>
          <w:tcPr>
            <w:tcW w:w="1696" w:type="dxa"/>
            <w:tcBorders>
              <w:top w:val="single" w:sz="4" w:space="0" w:color="auto"/>
            </w:tcBorders>
            <w:noWrap/>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72.8%</w:t>
            </w:r>
          </w:p>
        </w:tc>
        <w:tc>
          <w:tcPr>
            <w:tcW w:w="1226" w:type="dxa"/>
            <w:tcBorders>
              <w:top w:val="single" w:sz="4" w:space="0" w:color="auto"/>
            </w:tcBorders>
            <w:vAlign w:val="center"/>
          </w:tcPr>
          <w:p w:rsidR="00B71071" w:rsidRPr="004F6A18" w:rsidRDefault="00B71071" w:rsidP="007300D7">
            <w:pPr>
              <w:spacing w:after="0" w:line="240" w:lineRule="auto"/>
              <w:jc w:val="center"/>
              <w:rPr>
                <w:rFonts w:ascii="Times New Roman" w:eastAsia="Times New Roman" w:hAnsi="Times New Roman" w:cs="Times New Roman"/>
                <w:color w:val="000000"/>
                <w:sz w:val="24"/>
                <w:szCs w:val="24"/>
              </w:rPr>
            </w:pPr>
            <w:r w:rsidRPr="004F6A18">
              <w:rPr>
                <w:rFonts w:ascii="Times New Roman" w:eastAsia="Times New Roman" w:hAnsi="Times New Roman" w:cs="Times New Roman"/>
                <w:color w:val="000000"/>
                <w:sz w:val="24"/>
                <w:szCs w:val="24"/>
              </w:rPr>
              <w:t>0.04%</w:t>
            </w:r>
          </w:p>
        </w:tc>
      </w:tr>
    </w:tbl>
    <w:p w:rsidR="0059478C" w:rsidRPr="004F6A18" w:rsidRDefault="00CC598E" w:rsidP="007300D7">
      <w:pPr>
        <w:spacing w:after="0" w:line="240" w:lineRule="auto"/>
        <w:rPr>
          <w:rFonts w:ascii="Times New Roman" w:hAnsi="Times New Roman" w:cs="Times New Roman"/>
          <w:b/>
          <w:sz w:val="24"/>
          <w:szCs w:val="24"/>
        </w:rPr>
      </w:pPr>
      <w:r w:rsidRPr="004F6A18">
        <w:rPr>
          <w:rFonts w:ascii="Times New Roman" w:hAnsi="Times New Roman" w:cs="Times New Roman"/>
          <w:b/>
          <w:sz w:val="24"/>
          <w:szCs w:val="24"/>
        </w:rPr>
        <w:t xml:space="preserve"> </w:t>
      </w: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59478C" w:rsidRPr="004F6A18" w:rsidRDefault="0059478C" w:rsidP="007300D7">
      <w:pPr>
        <w:spacing w:after="0" w:line="240" w:lineRule="auto"/>
        <w:rPr>
          <w:rFonts w:ascii="Times New Roman" w:hAnsi="Times New Roman" w:cs="Times New Roman"/>
          <w:b/>
          <w:sz w:val="24"/>
          <w:szCs w:val="24"/>
        </w:rPr>
      </w:pPr>
    </w:p>
    <w:p w:rsidR="006937B1" w:rsidRDefault="006937B1" w:rsidP="006937B1">
      <w:pPr>
        <w:spacing w:after="0" w:line="480" w:lineRule="auto"/>
        <w:rPr>
          <w:rFonts w:ascii="Times New Roman" w:hAnsi="Times New Roman" w:cs="Times New Roman"/>
          <w:sz w:val="24"/>
          <w:szCs w:val="24"/>
        </w:rPr>
      </w:pPr>
      <w:r w:rsidRPr="006937B1">
        <w:rPr>
          <w:rFonts w:ascii="Times New Roman" w:hAnsi="Times New Roman" w:cs="Times New Roman"/>
          <w:b/>
          <w:sz w:val="24"/>
          <w:szCs w:val="24"/>
        </w:rPr>
        <w:t>Source:</w:t>
      </w:r>
      <w:r>
        <w:rPr>
          <w:rFonts w:ascii="Times New Roman" w:hAnsi="Times New Roman" w:cs="Times New Roman"/>
          <w:sz w:val="24"/>
          <w:szCs w:val="24"/>
        </w:rPr>
        <w:t xml:space="preserve"> UNHCR Statistical Online Population Database.  </w:t>
      </w:r>
    </w:p>
    <w:p w:rsidR="00C83490" w:rsidRPr="004F6A18" w:rsidRDefault="00433BCB" w:rsidP="006937B1">
      <w:pPr>
        <w:spacing w:after="0" w:line="480" w:lineRule="auto"/>
        <w:rPr>
          <w:rFonts w:ascii="Times New Roman" w:hAnsi="Times New Roman" w:cs="Times New Roman"/>
          <w:b/>
          <w:sz w:val="24"/>
          <w:szCs w:val="24"/>
        </w:rPr>
      </w:pPr>
      <w:r w:rsidRPr="006937B1">
        <w:rPr>
          <w:rFonts w:ascii="Times New Roman" w:hAnsi="Times New Roman" w:cs="Times New Roman"/>
          <w:b/>
          <w:sz w:val="24"/>
          <w:szCs w:val="24"/>
        </w:rPr>
        <w:t>Note:</w:t>
      </w:r>
      <w:r w:rsidR="0059478C" w:rsidRPr="00433BCB">
        <w:rPr>
          <w:rFonts w:ascii="Times New Roman" w:hAnsi="Times New Roman" w:cs="Times New Roman"/>
          <w:sz w:val="24"/>
          <w:szCs w:val="24"/>
        </w:rPr>
        <w:t xml:space="preserve"> There are 38 countries in the “other” category in Western Europe, Central America and the Caribbean, and Australia. No country in the “other” category received more than 20 applications in a given year. Most countries received</w:t>
      </w:r>
      <w:r w:rsidR="0059478C" w:rsidRPr="004F6A18">
        <w:rPr>
          <w:rFonts w:ascii="Times New Roman" w:hAnsi="Times New Roman" w:cs="Times New Roman"/>
          <w:sz w:val="24"/>
          <w:szCs w:val="24"/>
        </w:rPr>
        <w:t xml:space="preserve"> from 1-2 applications in a given year. </w:t>
      </w:r>
      <w:r w:rsidR="00C83490" w:rsidRPr="004F6A18">
        <w:rPr>
          <w:rFonts w:ascii="Times New Roman" w:hAnsi="Times New Roman" w:cs="Times New Roman"/>
          <w:b/>
          <w:sz w:val="24"/>
          <w:szCs w:val="24"/>
        </w:rPr>
        <w:br w:type="page"/>
      </w:r>
    </w:p>
    <w:p w:rsidR="00835905" w:rsidRPr="004F6A18" w:rsidRDefault="008D2D02" w:rsidP="007300D7">
      <w:pPr>
        <w:tabs>
          <w:tab w:val="left" w:pos="8222"/>
        </w:tabs>
        <w:spacing w:after="0" w:line="240" w:lineRule="auto"/>
        <w:rPr>
          <w:rFonts w:ascii="Times New Roman" w:hAnsi="Times New Roman" w:cs="Times New Roman"/>
          <w:b/>
          <w:sz w:val="24"/>
          <w:szCs w:val="24"/>
        </w:rPr>
      </w:pPr>
      <w:r w:rsidRPr="004F6A18">
        <w:rPr>
          <w:rFonts w:ascii="Times New Roman" w:hAnsi="Times New Roman" w:cs="Times New Roman"/>
          <w:b/>
          <w:sz w:val="24"/>
          <w:szCs w:val="24"/>
        </w:rPr>
        <w:t>TABLE 3</w:t>
      </w:r>
      <w:r w:rsidR="00835905" w:rsidRPr="004F6A18">
        <w:rPr>
          <w:rFonts w:ascii="Times New Roman" w:hAnsi="Times New Roman" w:cs="Times New Roman"/>
          <w:b/>
          <w:sz w:val="24"/>
          <w:szCs w:val="24"/>
        </w:rPr>
        <w:t xml:space="preserve">: IRB </w:t>
      </w:r>
      <w:r w:rsidR="00DF5B1D" w:rsidRPr="004F6A18">
        <w:rPr>
          <w:rFonts w:ascii="Times New Roman" w:hAnsi="Times New Roman" w:cs="Times New Roman"/>
          <w:b/>
          <w:sz w:val="24"/>
          <w:szCs w:val="24"/>
        </w:rPr>
        <w:t>Decisions</w:t>
      </w:r>
      <w:r w:rsidR="00835905" w:rsidRPr="004F6A18">
        <w:rPr>
          <w:rFonts w:ascii="Times New Roman" w:hAnsi="Times New Roman" w:cs="Times New Roman"/>
          <w:b/>
          <w:sz w:val="24"/>
          <w:szCs w:val="24"/>
        </w:rPr>
        <w:t>—</w:t>
      </w:r>
      <w:r w:rsidR="005E4117" w:rsidRPr="004F6A18">
        <w:rPr>
          <w:rFonts w:ascii="Times New Roman" w:hAnsi="Times New Roman" w:cs="Times New Roman"/>
          <w:b/>
          <w:sz w:val="24"/>
          <w:szCs w:val="24"/>
        </w:rPr>
        <w:t xml:space="preserve">Principal Applicants </w:t>
      </w:r>
      <w:r w:rsidR="00DF5B1D" w:rsidRPr="004F6A18">
        <w:rPr>
          <w:rFonts w:ascii="Times New Roman" w:hAnsi="Times New Roman" w:cs="Times New Roman"/>
          <w:b/>
          <w:sz w:val="24"/>
          <w:szCs w:val="24"/>
        </w:rPr>
        <w:t>from Mexico</w:t>
      </w:r>
      <w:r w:rsidR="00835905" w:rsidRPr="004F6A18">
        <w:rPr>
          <w:rFonts w:ascii="Times New Roman" w:hAnsi="Times New Roman" w:cs="Times New Roman"/>
          <w:b/>
          <w:sz w:val="24"/>
          <w:szCs w:val="24"/>
        </w:rPr>
        <w:t>, 2007-2012</w:t>
      </w:r>
    </w:p>
    <w:p w:rsidR="004F6A18" w:rsidRPr="004F6A18" w:rsidRDefault="004F6A18" w:rsidP="007300D7">
      <w:pPr>
        <w:tabs>
          <w:tab w:val="left" w:pos="8222"/>
        </w:tabs>
        <w:spacing w:after="0" w:line="240" w:lineRule="auto"/>
        <w:rPr>
          <w:rFonts w:ascii="Times New Roman" w:hAnsi="Times New Roman" w:cs="Times New Roman"/>
          <w:b/>
          <w:sz w:val="24"/>
          <w:szCs w:val="24"/>
        </w:rPr>
      </w:pPr>
    </w:p>
    <w:tbl>
      <w:tblPr>
        <w:tblStyle w:val="MediumList1-Accent3"/>
        <w:tblW w:w="0" w:type="auto"/>
        <w:tblBorders>
          <w:top w:val="single" w:sz="4" w:space="0" w:color="auto"/>
          <w:bottom w:val="single" w:sz="4" w:space="0" w:color="auto"/>
        </w:tblBorders>
        <w:tblLayout w:type="fixed"/>
        <w:tblLook w:val="04A0"/>
      </w:tblPr>
      <w:tblGrid>
        <w:gridCol w:w="738"/>
        <w:gridCol w:w="990"/>
        <w:gridCol w:w="855"/>
        <w:gridCol w:w="855"/>
        <w:gridCol w:w="18"/>
        <w:gridCol w:w="837"/>
        <w:gridCol w:w="855"/>
        <w:gridCol w:w="855"/>
        <w:gridCol w:w="855"/>
        <w:gridCol w:w="900"/>
        <w:gridCol w:w="882"/>
        <w:gridCol w:w="18"/>
      </w:tblGrid>
      <w:tr w:rsidR="002C5E72" w:rsidRPr="004F6A18">
        <w:trPr>
          <w:gridAfter w:val="1"/>
          <w:cnfStyle w:val="100000000000"/>
          <w:wAfter w:w="18" w:type="dxa"/>
        </w:trPr>
        <w:tc>
          <w:tcPr>
            <w:cnfStyle w:val="001000000000"/>
            <w:tcW w:w="738" w:type="dxa"/>
            <w:tcBorders>
              <w:top w:val="none" w:sz="0" w:space="0" w:color="auto"/>
              <w:bottom w:val="none" w:sz="0" w:space="0" w:color="auto"/>
            </w:tcBorders>
            <w:shd w:val="clear" w:color="auto" w:fill="auto"/>
            <w:vAlign w:val="bottom"/>
          </w:tcPr>
          <w:p w:rsidR="002C5E72" w:rsidRPr="004F6A18" w:rsidRDefault="002C5E72" w:rsidP="004F6A18">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Year</w:t>
            </w:r>
          </w:p>
        </w:tc>
        <w:tc>
          <w:tcPr>
            <w:tcW w:w="990" w:type="dxa"/>
            <w:tcBorders>
              <w:top w:val="none" w:sz="0" w:space="0" w:color="auto"/>
              <w:bottom w:val="none" w:sz="0" w:space="0" w:color="auto"/>
            </w:tcBorders>
            <w:shd w:val="clear" w:color="auto" w:fill="auto"/>
            <w:vAlign w:val="bottom"/>
          </w:tcPr>
          <w:p w:rsidR="002C5E72" w:rsidRPr="004F6A18" w:rsidRDefault="002C5E72" w:rsidP="004F6A18">
            <w:pPr>
              <w:spacing w:after="0" w:line="240" w:lineRule="auto"/>
              <w:jc w:val="center"/>
              <w:cnfStyle w:val="100000000000"/>
              <w:rPr>
                <w:rFonts w:ascii="Times New Roman" w:hAnsi="Times New Roman" w:cs="Times New Roman"/>
                <w:b/>
                <w:sz w:val="24"/>
                <w:szCs w:val="24"/>
              </w:rPr>
            </w:pPr>
            <w:r w:rsidRPr="004F6A18">
              <w:rPr>
                <w:rFonts w:ascii="Times New Roman" w:hAnsi="Times New Roman" w:cs="Times New Roman"/>
                <w:b/>
                <w:sz w:val="24"/>
                <w:szCs w:val="24"/>
              </w:rPr>
              <w:t>Total</w:t>
            </w:r>
          </w:p>
        </w:tc>
        <w:tc>
          <w:tcPr>
            <w:tcW w:w="1728" w:type="dxa"/>
            <w:gridSpan w:val="3"/>
            <w:tcBorders>
              <w:top w:val="single" w:sz="4" w:space="0" w:color="auto"/>
              <w:bottom w:val="single" w:sz="4" w:space="0" w:color="auto"/>
            </w:tcBorders>
            <w:shd w:val="clear" w:color="auto" w:fill="auto"/>
            <w:vAlign w:val="bottom"/>
          </w:tcPr>
          <w:p w:rsidR="002C5E72" w:rsidRPr="004F6A18" w:rsidRDefault="002C5E72" w:rsidP="004F6A18">
            <w:pPr>
              <w:spacing w:after="0" w:line="240" w:lineRule="auto"/>
              <w:jc w:val="center"/>
              <w:cnfStyle w:val="100000000000"/>
              <w:rPr>
                <w:rFonts w:ascii="Times New Roman" w:hAnsi="Times New Roman" w:cs="Times New Roman"/>
                <w:b/>
                <w:sz w:val="24"/>
                <w:szCs w:val="24"/>
              </w:rPr>
            </w:pPr>
            <w:r w:rsidRPr="004F6A18">
              <w:rPr>
                <w:rFonts w:ascii="Times New Roman" w:hAnsi="Times New Roman" w:cs="Times New Roman"/>
                <w:b/>
                <w:sz w:val="24"/>
                <w:szCs w:val="24"/>
              </w:rPr>
              <w:t>Gender</w:t>
            </w:r>
          </w:p>
        </w:tc>
        <w:tc>
          <w:tcPr>
            <w:tcW w:w="1692" w:type="dxa"/>
            <w:gridSpan w:val="2"/>
            <w:tcBorders>
              <w:top w:val="single" w:sz="4" w:space="0" w:color="auto"/>
              <w:bottom w:val="single" w:sz="4" w:space="0" w:color="auto"/>
            </w:tcBorders>
            <w:shd w:val="clear" w:color="auto" w:fill="auto"/>
            <w:vAlign w:val="bottom"/>
          </w:tcPr>
          <w:p w:rsidR="002C5E72" w:rsidRPr="004F6A18" w:rsidRDefault="002C5E72" w:rsidP="004F6A18">
            <w:pPr>
              <w:spacing w:after="0" w:line="240" w:lineRule="auto"/>
              <w:jc w:val="center"/>
              <w:cnfStyle w:val="100000000000"/>
              <w:rPr>
                <w:rFonts w:ascii="Times New Roman" w:hAnsi="Times New Roman" w:cs="Times New Roman"/>
                <w:b/>
                <w:sz w:val="24"/>
                <w:szCs w:val="24"/>
              </w:rPr>
            </w:pPr>
            <w:r w:rsidRPr="004F6A18">
              <w:rPr>
                <w:rFonts w:ascii="Times New Roman" w:hAnsi="Times New Roman" w:cs="Times New Roman"/>
                <w:b/>
                <w:sz w:val="24"/>
                <w:szCs w:val="24"/>
              </w:rPr>
              <w:t>Positive</w:t>
            </w:r>
          </w:p>
        </w:tc>
        <w:tc>
          <w:tcPr>
            <w:tcW w:w="1710" w:type="dxa"/>
            <w:gridSpan w:val="2"/>
            <w:tcBorders>
              <w:top w:val="single" w:sz="4" w:space="0" w:color="auto"/>
              <w:bottom w:val="single" w:sz="4" w:space="0" w:color="auto"/>
            </w:tcBorders>
            <w:shd w:val="clear" w:color="auto" w:fill="auto"/>
            <w:vAlign w:val="bottom"/>
          </w:tcPr>
          <w:p w:rsidR="002C5E72" w:rsidRPr="004F6A18" w:rsidRDefault="002C5E72" w:rsidP="004F6A18">
            <w:pPr>
              <w:spacing w:after="0" w:line="240" w:lineRule="auto"/>
              <w:jc w:val="center"/>
              <w:cnfStyle w:val="100000000000"/>
              <w:rPr>
                <w:rFonts w:ascii="Times New Roman" w:hAnsi="Times New Roman" w:cs="Times New Roman"/>
                <w:b/>
                <w:sz w:val="24"/>
                <w:szCs w:val="24"/>
              </w:rPr>
            </w:pPr>
            <w:r w:rsidRPr="004F6A18">
              <w:rPr>
                <w:rFonts w:ascii="Times New Roman" w:hAnsi="Times New Roman" w:cs="Times New Roman"/>
                <w:b/>
                <w:sz w:val="24"/>
                <w:szCs w:val="24"/>
              </w:rPr>
              <w:t>Negative</w:t>
            </w:r>
          </w:p>
        </w:tc>
        <w:tc>
          <w:tcPr>
            <w:tcW w:w="1782" w:type="dxa"/>
            <w:gridSpan w:val="2"/>
            <w:tcBorders>
              <w:top w:val="single" w:sz="4" w:space="0" w:color="auto"/>
              <w:bottom w:val="single" w:sz="4" w:space="0" w:color="auto"/>
            </w:tcBorders>
            <w:shd w:val="clear" w:color="auto" w:fill="auto"/>
            <w:vAlign w:val="bottom"/>
          </w:tcPr>
          <w:p w:rsidR="002C5E72" w:rsidRPr="004F6A18" w:rsidRDefault="002C5E72" w:rsidP="004F6A18">
            <w:pPr>
              <w:spacing w:after="0" w:line="240" w:lineRule="auto"/>
              <w:jc w:val="center"/>
              <w:cnfStyle w:val="100000000000"/>
              <w:rPr>
                <w:rFonts w:ascii="Times New Roman" w:hAnsi="Times New Roman" w:cs="Times New Roman"/>
                <w:b/>
                <w:sz w:val="24"/>
                <w:szCs w:val="24"/>
              </w:rPr>
            </w:pPr>
            <w:r w:rsidRPr="004F6A18">
              <w:rPr>
                <w:rFonts w:ascii="Times New Roman" w:hAnsi="Times New Roman" w:cs="Times New Roman"/>
                <w:b/>
                <w:sz w:val="24"/>
                <w:szCs w:val="24"/>
              </w:rPr>
              <w:t>Withdrawn or Abandoned</w:t>
            </w:r>
          </w:p>
        </w:tc>
      </w:tr>
      <w:tr w:rsidR="002C5E72" w:rsidRPr="004F6A18">
        <w:trPr>
          <w:cnfStyle w:val="000000100000"/>
        </w:trPr>
        <w:tc>
          <w:tcPr>
            <w:cnfStyle w:val="001000000000"/>
            <w:tcW w:w="738" w:type="dxa"/>
            <w:tcBorders>
              <w:top w:val="nil"/>
              <w:bottom w:val="single" w:sz="4" w:space="0" w:color="auto"/>
            </w:tcBorders>
            <w:shd w:val="clear" w:color="auto" w:fill="auto"/>
            <w:vAlign w:val="bottom"/>
          </w:tcPr>
          <w:p w:rsidR="002C5E72" w:rsidRPr="004F6A18" w:rsidRDefault="002C5E72" w:rsidP="004F6A18">
            <w:pPr>
              <w:spacing w:after="0" w:line="240" w:lineRule="auto"/>
              <w:jc w:val="center"/>
              <w:rPr>
                <w:sz w:val="24"/>
                <w:szCs w:val="24"/>
              </w:rPr>
            </w:pPr>
          </w:p>
        </w:tc>
        <w:tc>
          <w:tcPr>
            <w:tcW w:w="990" w:type="dxa"/>
            <w:tcBorders>
              <w:top w:val="nil"/>
              <w:bottom w:val="single" w:sz="4" w:space="0" w:color="auto"/>
            </w:tcBorders>
            <w:shd w:val="clear" w:color="auto" w:fill="auto"/>
            <w:vAlign w:val="bottom"/>
          </w:tcPr>
          <w:p w:rsidR="002C5E72" w:rsidRPr="004F6A18" w:rsidRDefault="002C5E72" w:rsidP="004F6A18">
            <w:pPr>
              <w:spacing w:after="0" w:line="240" w:lineRule="auto"/>
              <w:jc w:val="center"/>
              <w:cnfStyle w:val="000000100000"/>
              <w:rPr>
                <w:b/>
                <w:sz w:val="24"/>
                <w:szCs w:val="24"/>
              </w:rPr>
            </w:pPr>
          </w:p>
        </w:tc>
        <w:tc>
          <w:tcPr>
            <w:tcW w:w="855" w:type="dxa"/>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male</w:t>
            </w:r>
          </w:p>
        </w:tc>
        <w:tc>
          <w:tcPr>
            <w:tcW w:w="855" w:type="dxa"/>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female</w:t>
            </w:r>
          </w:p>
        </w:tc>
        <w:tc>
          <w:tcPr>
            <w:tcW w:w="855" w:type="dxa"/>
            <w:gridSpan w:val="2"/>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male</w:t>
            </w:r>
          </w:p>
        </w:tc>
        <w:tc>
          <w:tcPr>
            <w:tcW w:w="855" w:type="dxa"/>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female</w:t>
            </w:r>
          </w:p>
        </w:tc>
        <w:tc>
          <w:tcPr>
            <w:tcW w:w="855" w:type="dxa"/>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male</w:t>
            </w:r>
          </w:p>
        </w:tc>
        <w:tc>
          <w:tcPr>
            <w:tcW w:w="855" w:type="dxa"/>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female</w:t>
            </w:r>
          </w:p>
        </w:tc>
        <w:tc>
          <w:tcPr>
            <w:tcW w:w="900" w:type="dxa"/>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male</w:t>
            </w:r>
          </w:p>
        </w:tc>
        <w:tc>
          <w:tcPr>
            <w:tcW w:w="900" w:type="dxa"/>
            <w:gridSpan w:val="2"/>
            <w:tcBorders>
              <w:top w:val="nil"/>
              <w:bottom w:val="single" w:sz="4" w:space="0" w:color="auto"/>
            </w:tcBorders>
            <w:shd w:val="clear" w:color="auto" w:fill="auto"/>
            <w:vAlign w:val="center"/>
          </w:tcPr>
          <w:p w:rsidR="002C5E72" w:rsidRPr="004F6A18" w:rsidRDefault="00DF5B1D" w:rsidP="004F6A18">
            <w:pPr>
              <w:spacing w:after="0" w:line="240" w:lineRule="auto"/>
              <w:jc w:val="center"/>
              <w:cnfStyle w:val="000000100000"/>
              <w:rPr>
                <w:b/>
                <w:sz w:val="24"/>
                <w:szCs w:val="24"/>
              </w:rPr>
            </w:pPr>
            <w:r w:rsidRPr="004F6A18">
              <w:rPr>
                <w:b/>
                <w:sz w:val="24"/>
                <w:szCs w:val="24"/>
              </w:rPr>
              <w:t>female</w:t>
            </w:r>
          </w:p>
        </w:tc>
      </w:tr>
      <w:tr w:rsidR="002C5E72" w:rsidRPr="004F6A18">
        <w:trPr>
          <w:trHeight w:val="720"/>
        </w:trPr>
        <w:tc>
          <w:tcPr>
            <w:cnfStyle w:val="001000000000"/>
            <w:tcW w:w="738" w:type="dxa"/>
            <w:tcBorders>
              <w:top w:val="single" w:sz="4" w:space="0" w:color="auto"/>
            </w:tcBorders>
            <w:shd w:val="clear" w:color="auto" w:fill="auto"/>
          </w:tcPr>
          <w:p w:rsidR="002C5E72" w:rsidRPr="004F6A18" w:rsidRDefault="002C5E72" w:rsidP="004F6A18">
            <w:pPr>
              <w:spacing w:after="0" w:line="240" w:lineRule="auto"/>
              <w:jc w:val="center"/>
              <w:rPr>
                <w:sz w:val="24"/>
                <w:szCs w:val="24"/>
              </w:rPr>
            </w:pPr>
            <w:r w:rsidRPr="004F6A18">
              <w:rPr>
                <w:sz w:val="24"/>
                <w:szCs w:val="24"/>
              </w:rPr>
              <w:t>2007</w:t>
            </w:r>
          </w:p>
        </w:tc>
        <w:tc>
          <w:tcPr>
            <w:tcW w:w="990" w:type="dxa"/>
            <w:tcBorders>
              <w:top w:val="single" w:sz="4" w:space="0" w:color="auto"/>
            </w:tcBorders>
            <w:shd w:val="clear" w:color="auto" w:fill="auto"/>
          </w:tcPr>
          <w:p w:rsidR="002C5E72" w:rsidRPr="004F6A18" w:rsidRDefault="002C5E72" w:rsidP="004F6A18">
            <w:pPr>
              <w:spacing w:after="0" w:line="240" w:lineRule="auto"/>
              <w:jc w:val="center"/>
              <w:cnfStyle w:val="000000000000"/>
              <w:rPr>
                <w:sz w:val="24"/>
                <w:szCs w:val="24"/>
              </w:rPr>
            </w:pPr>
            <w:r w:rsidRPr="004F6A18">
              <w:rPr>
                <w:sz w:val="24"/>
                <w:szCs w:val="24"/>
              </w:rPr>
              <w:t>2,150</w:t>
            </w:r>
          </w:p>
        </w:tc>
        <w:tc>
          <w:tcPr>
            <w:tcW w:w="855" w:type="dxa"/>
            <w:tcBorders>
              <w:top w:val="single" w:sz="4" w:space="0" w:color="auto"/>
            </w:tcBorders>
            <w:shd w:val="clear" w:color="auto" w:fill="auto"/>
          </w:tcPr>
          <w:p w:rsidR="002C5E72" w:rsidRPr="004F6A18" w:rsidRDefault="002C5E72" w:rsidP="004F6A18">
            <w:pPr>
              <w:spacing w:after="0" w:line="240" w:lineRule="auto"/>
              <w:jc w:val="center"/>
              <w:cnfStyle w:val="000000000000"/>
              <w:rPr>
                <w:sz w:val="24"/>
                <w:szCs w:val="24"/>
              </w:rPr>
            </w:pPr>
            <w:r w:rsidRPr="004F6A18">
              <w:rPr>
                <w:sz w:val="24"/>
                <w:szCs w:val="24"/>
              </w:rPr>
              <w:t>1488</w:t>
            </w:r>
          </w:p>
          <w:p w:rsidR="002C5E72" w:rsidRPr="004F6A18" w:rsidRDefault="002C5E72" w:rsidP="004F6A18">
            <w:pPr>
              <w:spacing w:after="0" w:line="240" w:lineRule="auto"/>
              <w:jc w:val="center"/>
              <w:cnfStyle w:val="000000000000"/>
              <w:rPr>
                <w:sz w:val="24"/>
                <w:szCs w:val="24"/>
              </w:rPr>
            </w:pPr>
            <w:r w:rsidRPr="004F6A18">
              <w:rPr>
                <w:i/>
                <w:sz w:val="24"/>
                <w:szCs w:val="24"/>
              </w:rPr>
              <w:t>69%</w:t>
            </w:r>
          </w:p>
        </w:tc>
        <w:tc>
          <w:tcPr>
            <w:tcW w:w="855" w:type="dxa"/>
            <w:tcBorders>
              <w:top w:val="single" w:sz="4" w:space="0" w:color="auto"/>
            </w:tcBorders>
            <w:shd w:val="clear" w:color="auto" w:fill="auto"/>
          </w:tcPr>
          <w:p w:rsidR="002C5E72" w:rsidRPr="004F6A18" w:rsidRDefault="002C5E72" w:rsidP="004F6A18">
            <w:pPr>
              <w:spacing w:after="0" w:line="240" w:lineRule="auto"/>
              <w:jc w:val="center"/>
              <w:cnfStyle w:val="000000000000"/>
              <w:rPr>
                <w:sz w:val="24"/>
                <w:szCs w:val="24"/>
              </w:rPr>
            </w:pPr>
            <w:r w:rsidRPr="004F6A18">
              <w:rPr>
                <w:sz w:val="24"/>
                <w:szCs w:val="24"/>
              </w:rPr>
              <w:t>662</w:t>
            </w:r>
          </w:p>
          <w:p w:rsidR="002C5E72" w:rsidRPr="004F6A18" w:rsidRDefault="002C5E72" w:rsidP="004F6A18">
            <w:pPr>
              <w:spacing w:after="0" w:line="240" w:lineRule="auto"/>
              <w:jc w:val="center"/>
              <w:cnfStyle w:val="000000000000"/>
              <w:rPr>
                <w:i/>
                <w:sz w:val="24"/>
                <w:szCs w:val="24"/>
              </w:rPr>
            </w:pPr>
            <w:r w:rsidRPr="004F6A18">
              <w:rPr>
                <w:i/>
                <w:sz w:val="24"/>
                <w:szCs w:val="24"/>
              </w:rPr>
              <w:t>31%</w:t>
            </w:r>
          </w:p>
        </w:tc>
        <w:tc>
          <w:tcPr>
            <w:tcW w:w="855" w:type="dxa"/>
            <w:gridSpan w:val="2"/>
            <w:tcBorders>
              <w:top w:val="single" w:sz="4" w:space="0" w:color="auto"/>
            </w:tcBorders>
            <w:shd w:val="clear" w:color="auto" w:fill="auto"/>
          </w:tcPr>
          <w:p w:rsidR="002C5E72" w:rsidRPr="004F6A18" w:rsidRDefault="00437325"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88</w:t>
            </w:r>
          </w:p>
          <w:p w:rsidR="00437325" w:rsidRPr="004F6A18" w:rsidRDefault="00376FA7" w:rsidP="004F6A18">
            <w:pPr>
              <w:spacing w:after="0" w:line="240" w:lineRule="auto"/>
              <w:jc w:val="center"/>
              <w:cnfStyle w:val="000000000000"/>
              <w:rPr>
                <w:i/>
                <w:sz w:val="24"/>
                <w:szCs w:val="24"/>
              </w:rPr>
            </w:pPr>
            <w:r w:rsidRPr="004F6A18">
              <w:rPr>
                <w:rFonts w:eastAsia="Times New Roman"/>
                <w:i/>
                <w:color w:val="000000"/>
                <w:sz w:val="24"/>
                <w:szCs w:val="24"/>
              </w:rPr>
              <w:t>5.9</w:t>
            </w:r>
            <w:r w:rsidR="00437325" w:rsidRPr="004F6A18">
              <w:rPr>
                <w:rFonts w:eastAsia="Times New Roman"/>
                <w:i/>
                <w:color w:val="000000"/>
                <w:sz w:val="24"/>
                <w:szCs w:val="24"/>
              </w:rPr>
              <w:t>%</w:t>
            </w:r>
          </w:p>
        </w:tc>
        <w:tc>
          <w:tcPr>
            <w:tcW w:w="855" w:type="dxa"/>
            <w:tcBorders>
              <w:top w:val="single" w:sz="4" w:space="0" w:color="auto"/>
            </w:tcBorders>
            <w:shd w:val="clear" w:color="auto" w:fill="auto"/>
          </w:tcPr>
          <w:p w:rsidR="002C5E72" w:rsidRPr="004F6A18" w:rsidRDefault="00437325"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96</w:t>
            </w:r>
          </w:p>
          <w:p w:rsidR="002C5E72"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14.5</w:t>
            </w:r>
            <w:r w:rsidR="00412C8C" w:rsidRPr="004F6A18">
              <w:rPr>
                <w:rFonts w:eastAsia="Times New Roman"/>
                <w:i/>
                <w:color w:val="000000"/>
                <w:sz w:val="24"/>
                <w:szCs w:val="24"/>
              </w:rPr>
              <w:t>%</w:t>
            </w:r>
          </w:p>
        </w:tc>
        <w:tc>
          <w:tcPr>
            <w:tcW w:w="855" w:type="dxa"/>
            <w:tcBorders>
              <w:top w:val="single" w:sz="4" w:space="0" w:color="auto"/>
            </w:tcBorders>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793</w:t>
            </w:r>
          </w:p>
          <w:p w:rsidR="00412C8C" w:rsidRPr="004F6A18" w:rsidRDefault="00376FA7" w:rsidP="004F6A18">
            <w:pPr>
              <w:spacing w:after="0" w:line="240" w:lineRule="auto"/>
              <w:jc w:val="center"/>
              <w:cnfStyle w:val="000000000000"/>
              <w:rPr>
                <w:rFonts w:eastAsia="Times New Roman"/>
                <w:i/>
                <w:color w:val="000000"/>
                <w:sz w:val="24"/>
                <w:szCs w:val="24"/>
              </w:rPr>
            </w:pPr>
            <w:r w:rsidRPr="004F6A18">
              <w:rPr>
                <w:rFonts w:eastAsia="Times New Roman"/>
                <w:i/>
                <w:color w:val="000000"/>
                <w:sz w:val="24"/>
                <w:szCs w:val="24"/>
              </w:rPr>
              <w:t>53</w:t>
            </w:r>
            <w:r w:rsidR="00412C8C" w:rsidRPr="004F6A18">
              <w:rPr>
                <w:rFonts w:eastAsia="Times New Roman"/>
                <w:i/>
                <w:color w:val="000000"/>
                <w:sz w:val="24"/>
                <w:szCs w:val="24"/>
              </w:rPr>
              <w:t>%</w:t>
            </w:r>
          </w:p>
        </w:tc>
        <w:tc>
          <w:tcPr>
            <w:tcW w:w="855" w:type="dxa"/>
            <w:tcBorders>
              <w:top w:val="single" w:sz="4" w:space="0" w:color="auto"/>
            </w:tcBorders>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322</w:t>
            </w:r>
          </w:p>
          <w:p w:rsidR="006C4AD8"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49</w:t>
            </w:r>
            <w:r w:rsidR="006C4AD8" w:rsidRPr="004F6A18">
              <w:rPr>
                <w:rFonts w:eastAsia="Times New Roman"/>
                <w:i/>
                <w:color w:val="000000"/>
                <w:sz w:val="24"/>
                <w:szCs w:val="24"/>
              </w:rPr>
              <w:t>%</w:t>
            </w:r>
          </w:p>
        </w:tc>
        <w:tc>
          <w:tcPr>
            <w:tcW w:w="900" w:type="dxa"/>
            <w:tcBorders>
              <w:top w:val="single" w:sz="4" w:space="0" w:color="auto"/>
            </w:tcBorders>
            <w:shd w:val="clear" w:color="auto" w:fill="auto"/>
          </w:tcPr>
          <w:p w:rsidR="002C5E72" w:rsidRPr="004F6A18" w:rsidRDefault="00437325"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604</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41%</w:t>
            </w:r>
          </w:p>
        </w:tc>
        <w:tc>
          <w:tcPr>
            <w:tcW w:w="900" w:type="dxa"/>
            <w:gridSpan w:val="2"/>
            <w:tcBorders>
              <w:top w:val="single" w:sz="4" w:space="0" w:color="auto"/>
            </w:tcBorders>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243</w:t>
            </w:r>
          </w:p>
          <w:p w:rsidR="00376FA7"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37%</w:t>
            </w:r>
          </w:p>
        </w:tc>
      </w:tr>
      <w:tr w:rsidR="002C5E72" w:rsidRPr="004F6A18">
        <w:trPr>
          <w:cnfStyle w:val="000000100000"/>
          <w:trHeight w:val="720"/>
        </w:trPr>
        <w:tc>
          <w:tcPr>
            <w:cnfStyle w:val="001000000000"/>
            <w:tcW w:w="738" w:type="dxa"/>
            <w:shd w:val="clear" w:color="auto" w:fill="auto"/>
          </w:tcPr>
          <w:p w:rsidR="002C5E72" w:rsidRPr="004F6A18" w:rsidRDefault="002C5E72" w:rsidP="004F6A18">
            <w:pPr>
              <w:spacing w:after="0" w:line="240" w:lineRule="auto"/>
              <w:jc w:val="center"/>
              <w:rPr>
                <w:sz w:val="24"/>
                <w:szCs w:val="24"/>
              </w:rPr>
            </w:pPr>
            <w:r w:rsidRPr="004F6A18">
              <w:rPr>
                <w:sz w:val="24"/>
                <w:szCs w:val="24"/>
              </w:rPr>
              <w:t>2008</w:t>
            </w:r>
          </w:p>
        </w:tc>
        <w:tc>
          <w:tcPr>
            <w:tcW w:w="990" w:type="dxa"/>
            <w:shd w:val="clear" w:color="auto" w:fill="auto"/>
          </w:tcPr>
          <w:p w:rsidR="002C5E72" w:rsidRPr="004F6A18" w:rsidRDefault="002C5E72" w:rsidP="004F6A18">
            <w:pPr>
              <w:spacing w:after="0" w:line="240" w:lineRule="auto"/>
              <w:jc w:val="center"/>
              <w:cnfStyle w:val="000000100000"/>
              <w:rPr>
                <w:sz w:val="24"/>
                <w:szCs w:val="24"/>
              </w:rPr>
            </w:pPr>
            <w:r w:rsidRPr="004F6A18">
              <w:rPr>
                <w:rFonts w:eastAsia="Times New Roman"/>
                <w:color w:val="000000"/>
                <w:sz w:val="24"/>
                <w:szCs w:val="24"/>
              </w:rPr>
              <w:t>1,958</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1323</w:t>
            </w:r>
          </w:p>
          <w:p w:rsidR="00437325" w:rsidRPr="004F6A18" w:rsidRDefault="00437325" w:rsidP="004F6A18">
            <w:pPr>
              <w:spacing w:after="0" w:line="240" w:lineRule="auto"/>
              <w:jc w:val="center"/>
              <w:cnfStyle w:val="000000100000"/>
              <w:rPr>
                <w:i/>
                <w:sz w:val="24"/>
                <w:szCs w:val="24"/>
              </w:rPr>
            </w:pPr>
            <w:r w:rsidRPr="004F6A18">
              <w:rPr>
                <w:i/>
                <w:sz w:val="24"/>
                <w:szCs w:val="24"/>
              </w:rPr>
              <w:t>68%</w:t>
            </w:r>
          </w:p>
        </w:tc>
        <w:tc>
          <w:tcPr>
            <w:tcW w:w="855" w:type="dxa"/>
            <w:shd w:val="clear" w:color="auto" w:fill="auto"/>
          </w:tcPr>
          <w:p w:rsidR="00437325" w:rsidRPr="004F6A18" w:rsidRDefault="00437325" w:rsidP="004F6A18">
            <w:pPr>
              <w:spacing w:after="0" w:line="240" w:lineRule="auto"/>
              <w:jc w:val="center"/>
              <w:cnfStyle w:val="000000100000"/>
              <w:rPr>
                <w:sz w:val="24"/>
                <w:szCs w:val="24"/>
              </w:rPr>
            </w:pPr>
            <w:r w:rsidRPr="004F6A18">
              <w:rPr>
                <w:sz w:val="24"/>
                <w:szCs w:val="24"/>
              </w:rPr>
              <w:t>633</w:t>
            </w:r>
          </w:p>
          <w:p w:rsidR="002C5E72" w:rsidRPr="004F6A18" w:rsidRDefault="00437325" w:rsidP="004F6A18">
            <w:pPr>
              <w:spacing w:after="0" w:line="240" w:lineRule="auto"/>
              <w:jc w:val="center"/>
              <w:cnfStyle w:val="000000100000"/>
              <w:rPr>
                <w:sz w:val="24"/>
                <w:szCs w:val="24"/>
              </w:rPr>
            </w:pPr>
            <w:r w:rsidRPr="004F6A18">
              <w:rPr>
                <w:i/>
                <w:sz w:val="24"/>
                <w:szCs w:val="24"/>
              </w:rPr>
              <w:t>32%</w:t>
            </w:r>
          </w:p>
        </w:tc>
        <w:tc>
          <w:tcPr>
            <w:tcW w:w="855" w:type="dxa"/>
            <w:gridSpan w:val="2"/>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125</w:t>
            </w:r>
          </w:p>
          <w:p w:rsidR="00437325"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9.4</w:t>
            </w:r>
            <w:r w:rsidR="00437325"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131</w:t>
            </w:r>
          </w:p>
          <w:p w:rsidR="00412C8C"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21</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1198</w:t>
            </w:r>
          </w:p>
          <w:p w:rsidR="00412C8C" w:rsidRPr="004F6A18" w:rsidRDefault="00376FA7" w:rsidP="004F6A18">
            <w:pPr>
              <w:spacing w:after="0" w:line="240" w:lineRule="auto"/>
              <w:jc w:val="center"/>
              <w:cnfStyle w:val="000000100000"/>
              <w:rPr>
                <w:sz w:val="24"/>
                <w:szCs w:val="24"/>
              </w:rPr>
            </w:pPr>
            <w:r w:rsidRPr="004F6A18">
              <w:rPr>
                <w:i/>
                <w:sz w:val="24"/>
                <w:szCs w:val="24"/>
              </w:rPr>
              <w:t>91</w:t>
            </w:r>
            <w:r w:rsidR="006C4AD8" w:rsidRPr="004F6A18">
              <w:rPr>
                <w:i/>
                <w:sz w:val="24"/>
                <w:szCs w:val="24"/>
              </w:rPr>
              <w:t>%</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502</w:t>
            </w:r>
          </w:p>
          <w:p w:rsidR="00412C8C" w:rsidRPr="004F6A18" w:rsidRDefault="006C4AD8" w:rsidP="004F6A18">
            <w:pPr>
              <w:spacing w:after="0" w:line="240" w:lineRule="auto"/>
              <w:jc w:val="center"/>
              <w:cnfStyle w:val="000000100000"/>
              <w:rPr>
                <w:i/>
                <w:sz w:val="24"/>
                <w:szCs w:val="24"/>
              </w:rPr>
            </w:pPr>
            <w:r w:rsidRPr="004F6A18">
              <w:rPr>
                <w:i/>
                <w:sz w:val="24"/>
                <w:szCs w:val="24"/>
              </w:rPr>
              <w:t>79%</w:t>
            </w:r>
          </w:p>
        </w:tc>
        <w:tc>
          <w:tcPr>
            <w:tcW w:w="900" w:type="dxa"/>
            <w:shd w:val="clear" w:color="auto" w:fill="auto"/>
          </w:tcPr>
          <w:p w:rsidR="002C5E72" w:rsidRPr="004F6A18" w:rsidRDefault="00412C8C" w:rsidP="004F6A18">
            <w:pPr>
              <w:spacing w:after="0" w:line="240" w:lineRule="auto"/>
              <w:jc w:val="center"/>
              <w:cnfStyle w:val="000000100000"/>
              <w:rPr>
                <w:sz w:val="24"/>
                <w:szCs w:val="24"/>
              </w:rPr>
            </w:pPr>
            <w:r w:rsidRPr="004F6A18">
              <w:rPr>
                <w:sz w:val="24"/>
                <w:szCs w:val="24"/>
              </w:rPr>
              <w:t>n/a</w:t>
            </w:r>
          </w:p>
          <w:p w:rsidR="00376FA7"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 xml:space="preserve"> </w:t>
            </w:r>
          </w:p>
        </w:tc>
        <w:tc>
          <w:tcPr>
            <w:tcW w:w="900" w:type="dxa"/>
            <w:gridSpan w:val="2"/>
            <w:shd w:val="clear" w:color="auto" w:fill="auto"/>
          </w:tcPr>
          <w:p w:rsidR="002C5E72" w:rsidRPr="004F6A18" w:rsidRDefault="00412C8C" w:rsidP="004F6A18">
            <w:pPr>
              <w:spacing w:after="0" w:line="240" w:lineRule="auto"/>
              <w:jc w:val="center"/>
              <w:cnfStyle w:val="000000100000"/>
              <w:rPr>
                <w:sz w:val="24"/>
                <w:szCs w:val="24"/>
              </w:rPr>
            </w:pPr>
            <w:r w:rsidRPr="004F6A18">
              <w:rPr>
                <w:sz w:val="24"/>
                <w:szCs w:val="24"/>
              </w:rPr>
              <w:t>n/a</w:t>
            </w:r>
          </w:p>
        </w:tc>
      </w:tr>
      <w:tr w:rsidR="002C5E72" w:rsidRPr="004F6A18">
        <w:trPr>
          <w:trHeight w:val="720"/>
        </w:trPr>
        <w:tc>
          <w:tcPr>
            <w:cnfStyle w:val="001000000000"/>
            <w:tcW w:w="738" w:type="dxa"/>
            <w:shd w:val="clear" w:color="auto" w:fill="auto"/>
          </w:tcPr>
          <w:p w:rsidR="002C5E72" w:rsidRPr="004F6A18" w:rsidRDefault="002C5E72" w:rsidP="004F6A18">
            <w:pPr>
              <w:spacing w:after="0" w:line="240" w:lineRule="auto"/>
              <w:jc w:val="center"/>
              <w:rPr>
                <w:sz w:val="24"/>
                <w:szCs w:val="24"/>
              </w:rPr>
            </w:pPr>
            <w:r w:rsidRPr="004F6A18">
              <w:rPr>
                <w:sz w:val="24"/>
                <w:szCs w:val="24"/>
              </w:rPr>
              <w:t>2009</w:t>
            </w:r>
          </w:p>
        </w:tc>
        <w:tc>
          <w:tcPr>
            <w:tcW w:w="990" w:type="dxa"/>
            <w:shd w:val="clear" w:color="auto" w:fill="auto"/>
          </w:tcPr>
          <w:p w:rsidR="002C5E72" w:rsidRPr="004F6A18" w:rsidRDefault="002C5E72" w:rsidP="004F6A18">
            <w:pPr>
              <w:spacing w:after="0" w:line="240" w:lineRule="auto"/>
              <w:jc w:val="center"/>
              <w:cnfStyle w:val="000000000000"/>
              <w:rPr>
                <w:sz w:val="24"/>
                <w:szCs w:val="24"/>
              </w:rPr>
            </w:pPr>
            <w:r w:rsidRPr="004F6A18">
              <w:rPr>
                <w:rFonts w:eastAsia="Times New Roman"/>
                <w:color w:val="000000"/>
                <w:sz w:val="24"/>
                <w:szCs w:val="24"/>
              </w:rPr>
              <w:t>3,497</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2429</w:t>
            </w:r>
          </w:p>
          <w:p w:rsidR="00437325" w:rsidRPr="004F6A18" w:rsidRDefault="00437325" w:rsidP="004F6A18">
            <w:pPr>
              <w:spacing w:after="0" w:line="240" w:lineRule="auto"/>
              <w:jc w:val="center"/>
              <w:cnfStyle w:val="000000000000"/>
              <w:rPr>
                <w:i/>
                <w:sz w:val="24"/>
                <w:szCs w:val="24"/>
              </w:rPr>
            </w:pPr>
            <w:r w:rsidRPr="004F6A18">
              <w:rPr>
                <w:i/>
                <w:sz w:val="24"/>
                <w:szCs w:val="24"/>
              </w:rPr>
              <w:t>69%</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1066</w:t>
            </w:r>
          </w:p>
          <w:p w:rsidR="00437325" w:rsidRPr="004F6A18" w:rsidRDefault="00437325" w:rsidP="004F6A18">
            <w:pPr>
              <w:spacing w:after="0" w:line="240" w:lineRule="auto"/>
              <w:jc w:val="center"/>
              <w:cnfStyle w:val="000000000000"/>
              <w:rPr>
                <w:sz w:val="24"/>
                <w:szCs w:val="24"/>
              </w:rPr>
            </w:pPr>
            <w:r w:rsidRPr="004F6A18">
              <w:rPr>
                <w:i/>
                <w:sz w:val="24"/>
                <w:szCs w:val="24"/>
              </w:rPr>
              <w:t>30%</w:t>
            </w:r>
          </w:p>
        </w:tc>
        <w:tc>
          <w:tcPr>
            <w:tcW w:w="855" w:type="dxa"/>
            <w:gridSpan w:val="2"/>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109</w:t>
            </w:r>
          </w:p>
          <w:p w:rsidR="00437325"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4.5</w:t>
            </w:r>
            <w:r w:rsidR="00437325"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108</w:t>
            </w:r>
          </w:p>
          <w:p w:rsidR="00412C8C"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10</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1178</w:t>
            </w:r>
          </w:p>
          <w:p w:rsidR="00412C8C"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48</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515</w:t>
            </w:r>
          </w:p>
          <w:p w:rsidR="006C4AD8" w:rsidRPr="004F6A18" w:rsidRDefault="006C4AD8" w:rsidP="004F6A18">
            <w:pPr>
              <w:spacing w:after="0" w:line="240" w:lineRule="auto"/>
              <w:jc w:val="center"/>
              <w:cnfStyle w:val="000000000000"/>
              <w:rPr>
                <w:sz w:val="24"/>
                <w:szCs w:val="24"/>
              </w:rPr>
            </w:pPr>
            <w:r w:rsidRPr="004F6A18">
              <w:rPr>
                <w:rFonts w:eastAsia="Times New Roman"/>
                <w:i/>
                <w:color w:val="000000"/>
                <w:sz w:val="24"/>
                <w:szCs w:val="24"/>
              </w:rPr>
              <w:t>48%</w:t>
            </w:r>
          </w:p>
        </w:tc>
        <w:tc>
          <w:tcPr>
            <w:tcW w:w="900"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1132</w:t>
            </w:r>
          </w:p>
          <w:p w:rsidR="00376FA7"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47%</w:t>
            </w:r>
          </w:p>
        </w:tc>
        <w:tc>
          <w:tcPr>
            <w:tcW w:w="900" w:type="dxa"/>
            <w:gridSpan w:val="2"/>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438</w:t>
            </w:r>
          </w:p>
          <w:p w:rsidR="00376FA7"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41%</w:t>
            </w:r>
          </w:p>
        </w:tc>
      </w:tr>
      <w:tr w:rsidR="002C5E72" w:rsidRPr="004F6A18">
        <w:trPr>
          <w:cnfStyle w:val="000000100000"/>
          <w:trHeight w:val="720"/>
        </w:trPr>
        <w:tc>
          <w:tcPr>
            <w:cnfStyle w:val="001000000000"/>
            <w:tcW w:w="738" w:type="dxa"/>
            <w:shd w:val="clear" w:color="auto" w:fill="auto"/>
          </w:tcPr>
          <w:p w:rsidR="002C5E72" w:rsidRPr="004F6A18" w:rsidRDefault="002C5E72" w:rsidP="004F6A18">
            <w:pPr>
              <w:spacing w:after="0" w:line="240" w:lineRule="auto"/>
              <w:jc w:val="center"/>
              <w:rPr>
                <w:sz w:val="24"/>
                <w:szCs w:val="24"/>
              </w:rPr>
            </w:pPr>
            <w:r w:rsidRPr="004F6A18">
              <w:rPr>
                <w:sz w:val="24"/>
                <w:szCs w:val="24"/>
              </w:rPr>
              <w:t>2010</w:t>
            </w:r>
          </w:p>
        </w:tc>
        <w:tc>
          <w:tcPr>
            <w:tcW w:w="990" w:type="dxa"/>
            <w:shd w:val="clear" w:color="auto" w:fill="auto"/>
          </w:tcPr>
          <w:p w:rsidR="002C5E72" w:rsidRPr="004F6A18" w:rsidRDefault="002C5E72" w:rsidP="004F6A18">
            <w:pPr>
              <w:spacing w:after="0" w:line="240" w:lineRule="auto"/>
              <w:jc w:val="center"/>
              <w:cnfStyle w:val="000000100000"/>
              <w:rPr>
                <w:sz w:val="24"/>
                <w:szCs w:val="24"/>
              </w:rPr>
            </w:pPr>
            <w:r w:rsidRPr="004F6A18">
              <w:rPr>
                <w:rFonts w:eastAsia="Times New Roman"/>
                <w:color w:val="000000"/>
                <w:sz w:val="24"/>
                <w:szCs w:val="24"/>
              </w:rPr>
              <w:t>3,374</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2342</w:t>
            </w:r>
          </w:p>
          <w:p w:rsidR="00437325" w:rsidRPr="004F6A18" w:rsidRDefault="00437325" w:rsidP="004F6A18">
            <w:pPr>
              <w:spacing w:after="0" w:line="240" w:lineRule="auto"/>
              <w:jc w:val="center"/>
              <w:cnfStyle w:val="000000100000"/>
              <w:rPr>
                <w:i/>
                <w:sz w:val="24"/>
                <w:szCs w:val="24"/>
              </w:rPr>
            </w:pPr>
            <w:r w:rsidRPr="004F6A18">
              <w:rPr>
                <w:i/>
                <w:sz w:val="24"/>
                <w:szCs w:val="24"/>
              </w:rPr>
              <w:t>69%</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1032</w:t>
            </w:r>
          </w:p>
          <w:p w:rsidR="00437325" w:rsidRPr="004F6A18" w:rsidRDefault="00437325" w:rsidP="004F6A18">
            <w:pPr>
              <w:spacing w:after="0" w:line="240" w:lineRule="auto"/>
              <w:jc w:val="center"/>
              <w:cnfStyle w:val="000000100000"/>
              <w:rPr>
                <w:sz w:val="24"/>
                <w:szCs w:val="24"/>
              </w:rPr>
            </w:pPr>
            <w:r w:rsidRPr="004F6A18">
              <w:rPr>
                <w:i/>
                <w:sz w:val="24"/>
                <w:szCs w:val="24"/>
              </w:rPr>
              <w:t>31%</w:t>
            </w:r>
          </w:p>
        </w:tc>
        <w:tc>
          <w:tcPr>
            <w:tcW w:w="855" w:type="dxa"/>
            <w:gridSpan w:val="2"/>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145</w:t>
            </w:r>
          </w:p>
          <w:p w:rsidR="00437325"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6.2</w:t>
            </w:r>
            <w:r w:rsidR="00437325"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141</w:t>
            </w:r>
          </w:p>
          <w:p w:rsidR="00412C8C"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14</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1300</w:t>
            </w:r>
          </w:p>
          <w:p w:rsidR="00412C8C"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56</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502</w:t>
            </w:r>
          </w:p>
          <w:p w:rsidR="006C4AD8" w:rsidRPr="004F6A18" w:rsidRDefault="006C4AD8" w:rsidP="004F6A18">
            <w:pPr>
              <w:spacing w:after="0" w:line="240" w:lineRule="auto"/>
              <w:jc w:val="center"/>
              <w:cnfStyle w:val="000000100000"/>
              <w:rPr>
                <w:sz w:val="24"/>
                <w:szCs w:val="24"/>
              </w:rPr>
            </w:pPr>
            <w:r w:rsidRPr="004F6A18">
              <w:rPr>
                <w:rFonts w:eastAsia="Times New Roman"/>
                <w:i/>
                <w:color w:val="000000"/>
                <w:sz w:val="24"/>
                <w:szCs w:val="24"/>
              </w:rPr>
              <w:t>49%</w:t>
            </w:r>
          </w:p>
        </w:tc>
        <w:tc>
          <w:tcPr>
            <w:tcW w:w="900" w:type="dxa"/>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894</w:t>
            </w:r>
          </w:p>
          <w:p w:rsidR="00376FA7"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38%</w:t>
            </w:r>
          </w:p>
        </w:tc>
        <w:tc>
          <w:tcPr>
            <w:tcW w:w="900" w:type="dxa"/>
            <w:gridSpan w:val="2"/>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387</w:t>
            </w:r>
          </w:p>
          <w:p w:rsidR="00376FA7"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38%</w:t>
            </w:r>
          </w:p>
        </w:tc>
      </w:tr>
      <w:tr w:rsidR="002C5E72" w:rsidRPr="004F6A18">
        <w:trPr>
          <w:trHeight w:val="720"/>
        </w:trPr>
        <w:tc>
          <w:tcPr>
            <w:cnfStyle w:val="001000000000"/>
            <w:tcW w:w="738" w:type="dxa"/>
            <w:shd w:val="clear" w:color="auto" w:fill="auto"/>
          </w:tcPr>
          <w:p w:rsidR="002C5E72" w:rsidRPr="004F6A18" w:rsidRDefault="002C5E72" w:rsidP="004F6A18">
            <w:pPr>
              <w:spacing w:after="0" w:line="240" w:lineRule="auto"/>
              <w:jc w:val="center"/>
              <w:rPr>
                <w:sz w:val="24"/>
                <w:szCs w:val="24"/>
              </w:rPr>
            </w:pPr>
            <w:r w:rsidRPr="004F6A18">
              <w:rPr>
                <w:sz w:val="24"/>
                <w:szCs w:val="24"/>
              </w:rPr>
              <w:t>2011</w:t>
            </w:r>
          </w:p>
        </w:tc>
        <w:tc>
          <w:tcPr>
            <w:tcW w:w="990" w:type="dxa"/>
            <w:shd w:val="clear" w:color="auto" w:fill="auto"/>
          </w:tcPr>
          <w:p w:rsidR="002C5E72" w:rsidRPr="004F6A18" w:rsidRDefault="002C5E72" w:rsidP="004F6A18">
            <w:pPr>
              <w:spacing w:after="0" w:line="240" w:lineRule="auto"/>
              <w:jc w:val="center"/>
              <w:cnfStyle w:val="000000000000"/>
              <w:rPr>
                <w:sz w:val="24"/>
                <w:szCs w:val="24"/>
              </w:rPr>
            </w:pPr>
            <w:r w:rsidRPr="004F6A18">
              <w:rPr>
                <w:rFonts w:eastAsia="Times New Roman"/>
                <w:color w:val="000000"/>
                <w:sz w:val="24"/>
                <w:szCs w:val="24"/>
              </w:rPr>
              <w:t>3,389</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2384</w:t>
            </w:r>
          </w:p>
          <w:p w:rsidR="00437325" w:rsidRPr="004F6A18" w:rsidRDefault="00437325" w:rsidP="004F6A18">
            <w:pPr>
              <w:spacing w:after="0" w:line="240" w:lineRule="auto"/>
              <w:jc w:val="center"/>
              <w:cnfStyle w:val="000000000000"/>
              <w:rPr>
                <w:i/>
                <w:sz w:val="24"/>
                <w:szCs w:val="24"/>
              </w:rPr>
            </w:pPr>
            <w:r w:rsidRPr="004F6A18">
              <w:rPr>
                <w:i/>
                <w:sz w:val="24"/>
                <w:szCs w:val="24"/>
              </w:rPr>
              <w:t>70%</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1005</w:t>
            </w:r>
          </w:p>
          <w:p w:rsidR="00437325" w:rsidRPr="004F6A18" w:rsidRDefault="00437325" w:rsidP="004F6A18">
            <w:pPr>
              <w:spacing w:after="0" w:line="240" w:lineRule="auto"/>
              <w:jc w:val="center"/>
              <w:cnfStyle w:val="000000000000"/>
              <w:rPr>
                <w:sz w:val="24"/>
                <w:szCs w:val="24"/>
              </w:rPr>
            </w:pPr>
            <w:r w:rsidRPr="004F6A18">
              <w:rPr>
                <w:i/>
                <w:sz w:val="24"/>
                <w:szCs w:val="24"/>
              </w:rPr>
              <w:t>30%</w:t>
            </w:r>
          </w:p>
        </w:tc>
        <w:tc>
          <w:tcPr>
            <w:tcW w:w="855" w:type="dxa"/>
            <w:gridSpan w:val="2"/>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224</w:t>
            </w:r>
          </w:p>
          <w:p w:rsidR="00437325"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9.4</w:t>
            </w:r>
            <w:r w:rsidR="00437325"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209</w:t>
            </w:r>
          </w:p>
          <w:p w:rsidR="00412C8C"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21</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1663</w:t>
            </w:r>
          </w:p>
          <w:p w:rsidR="00412C8C"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70</w:t>
            </w:r>
            <w:r w:rsidR="00412C8C" w:rsidRPr="004F6A18">
              <w:rPr>
                <w:rFonts w:eastAsia="Times New Roman"/>
                <w:i/>
                <w:color w:val="000000"/>
                <w:sz w:val="24"/>
                <w:szCs w:val="24"/>
              </w:rPr>
              <w:t>%</w:t>
            </w:r>
          </w:p>
        </w:tc>
        <w:tc>
          <w:tcPr>
            <w:tcW w:w="855"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622</w:t>
            </w:r>
          </w:p>
          <w:p w:rsidR="006C4AD8" w:rsidRPr="004F6A18" w:rsidRDefault="006C4AD8" w:rsidP="004F6A18">
            <w:pPr>
              <w:spacing w:after="0" w:line="240" w:lineRule="auto"/>
              <w:jc w:val="center"/>
              <w:cnfStyle w:val="000000000000"/>
              <w:rPr>
                <w:sz w:val="24"/>
                <w:szCs w:val="24"/>
              </w:rPr>
            </w:pPr>
            <w:r w:rsidRPr="004F6A18">
              <w:rPr>
                <w:rFonts w:eastAsia="Times New Roman"/>
                <w:i/>
                <w:color w:val="000000"/>
                <w:sz w:val="24"/>
                <w:szCs w:val="24"/>
              </w:rPr>
              <w:t>62%</w:t>
            </w:r>
          </w:p>
        </w:tc>
        <w:tc>
          <w:tcPr>
            <w:tcW w:w="900" w:type="dxa"/>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495</w:t>
            </w:r>
          </w:p>
          <w:p w:rsidR="00376FA7"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21%</w:t>
            </w:r>
          </w:p>
        </w:tc>
        <w:tc>
          <w:tcPr>
            <w:tcW w:w="900" w:type="dxa"/>
            <w:gridSpan w:val="2"/>
            <w:shd w:val="clear" w:color="auto" w:fill="auto"/>
          </w:tcPr>
          <w:p w:rsidR="002C5E72" w:rsidRPr="004F6A18" w:rsidRDefault="00437325" w:rsidP="004F6A18">
            <w:pPr>
              <w:spacing w:after="0" w:line="240" w:lineRule="auto"/>
              <w:jc w:val="center"/>
              <w:cnfStyle w:val="000000000000"/>
              <w:rPr>
                <w:sz w:val="24"/>
                <w:szCs w:val="24"/>
              </w:rPr>
            </w:pPr>
            <w:r w:rsidRPr="004F6A18">
              <w:rPr>
                <w:sz w:val="24"/>
                <w:szCs w:val="24"/>
              </w:rPr>
              <w:t>172</w:t>
            </w:r>
          </w:p>
          <w:p w:rsidR="00376FA7" w:rsidRPr="004F6A18" w:rsidRDefault="00376FA7" w:rsidP="004F6A18">
            <w:pPr>
              <w:spacing w:after="0" w:line="240" w:lineRule="auto"/>
              <w:jc w:val="center"/>
              <w:cnfStyle w:val="000000000000"/>
              <w:rPr>
                <w:sz w:val="24"/>
                <w:szCs w:val="24"/>
              </w:rPr>
            </w:pPr>
            <w:r w:rsidRPr="004F6A18">
              <w:rPr>
                <w:rFonts w:eastAsia="Times New Roman"/>
                <w:i/>
                <w:color w:val="000000"/>
                <w:sz w:val="24"/>
                <w:szCs w:val="24"/>
              </w:rPr>
              <w:t>17%</w:t>
            </w:r>
          </w:p>
        </w:tc>
      </w:tr>
      <w:tr w:rsidR="002C5E72" w:rsidRPr="004F6A18">
        <w:trPr>
          <w:cnfStyle w:val="000000100000"/>
          <w:trHeight w:val="720"/>
        </w:trPr>
        <w:tc>
          <w:tcPr>
            <w:cnfStyle w:val="001000000000"/>
            <w:tcW w:w="738" w:type="dxa"/>
            <w:tcBorders>
              <w:bottom w:val="single" w:sz="4" w:space="0" w:color="auto"/>
            </w:tcBorders>
            <w:shd w:val="clear" w:color="auto" w:fill="auto"/>
          </w:tcPr>
          <w:p w:rsidR="002C5E72" w:rsidRPr="004F6A18" w:rsidRDefault="002C5E72" w:rsidP="004F6A18">
            <w:pPr>
              <w:spacing w:after="0" w:line="240" w:lineRule="auto"/>
              <w:jc w:val="center"/>
              <w:rPr>
                <w:sz w:val="24"/>
                <w:szCs w:val="24"/>
              </w:rPr>
            </w:pPr>
            <w:r w:rsidRPr="004F6A18">
              <w:rPr>
                <w:sz w:val="24"/>
                <w:szCs w:val="24"/>
              </w:rPr>
              <w:t>2012</w:t>
            </w:r>
          </w:p>
        </w:tc>
        <w:tc>
          <w:tcPr>
            <w:tcW w:w="990" w:type="dxa"/>
            <w:tcBorders>
              <w:bottom w:val="single" w:sz="4" w:space="0" w:color="auto"/>
            </w:tcBorders>
            <w:shd w:val="clear" w:color="auto" w:fill="auto"/>
          </w:tcPr>
          <w:p w:rsidR="002C5E72" w:rsidRPr="004F6A18" w:rsidRDefault="002C5E72" w:rsidP="004F6A18">
            <w:pPr>
              <w:spacing w:after="0" w:line="240" w:lineRule="auto"/>
              <w:jc w:val="center"/>
              <w:cnfStyle w:val="000000100000"/>
              <w:rPr>
                <w:sz w:val="24"/>
                <w:szCs w:val="24"/>
              </w:rPr>
            </w:pPr>
            <w:r w:rsidRPr="004F6A18">
              <w:rPr>
                <w:rFonts w:eastAsia="Times New Roman"/>
                <w:color w:val="000000"/>
                <w:sz w:val="24"/>
                <w:szCs w:val="24"/>
              </w:rPr>
              <w:t>1660</w:t>
            </w:r>
          </w:p>
        </w:tc>
        <w:tc>
          <w:tcPr>
            <w:tcW w:w="855" w:type="dxa"/>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1161</w:t>
            </w:r>
          </w:p>
          <w:p w:rsidR="00437325" w:rsidRPr="004F6A18" w:rsidRDefault="00437325" w:rsidP="004F6A18">
            <w:pPr>
              <w:spacing w:after="0" w:line="240" w:lineRule="auto"/>
              <w:jc w:val="center"/>
              <w:cnfStyle w:val="000000100000"/>
              <w:rPr>
                <w:i/>
                <w:sz w:val="24"/>
                <w:szCs w:val="24"/>
              </w:rPr>
            </w:pPr>
            <w:r w:rsidRPr="004F6A18">
              <w:rPr>
                <w:i/>
                <w:sz w:val="24"/>
                <w:szCs w:val="24"/>
              </w:rPr>
              <w:t>70%</w:t>
            </w:r>
          </w:p>
        </w:tc>
        <w:tc>
          <w:tcPr>
            <w:tcW w:w="855" w:type="dxa"/>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499</w:t>
            </w:r>
          </w:p>
          <w:p w:rsidR="00437325" w:rsidRPr="004F6A18" w:rsidRDefault="00437325" w:rsidP="004F6A18">
            <w:pPr>
              <w:spacing w:after="0" w:line="240" w:lineRule="auto"/>
              <w:jc w:val="center"/>
              <w:cnfStyle w:val="000000100000"/>
              <w:rPr>
                <w:sz w:val="24"/>
                <w:szCs w:val="24"/>
              </w:rPr>
            </w:pPr>
            <w:r w:rsidRPr="004F6A18">
              <w:rPr>
                <w:i/>
                <w:sz w:val="24"/>
                <w:szCs w:val="24"/>
              </w:rPr>
              <w:t>30%</w:t>
            </w:r>
          </w:p>
        </w:tc>
        <w:tc>
          <w:tcPr>
            <w:tcW w:w="855" w:type="dxa"/>
            <w:gridSpan w:val="2"/>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129</w:t>
            </w:r>
          </w:p>
          <w:p w:rsidR="00437325"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11</w:t>
            </w:r>
            <w:r w:rsidR="00437325" w:rsidRPr="004F6A18">
              <w:rPr>
                <w:rFonts w:eastAsia="Times New Roman"/>
                <w:i/>
                <w:color w:val="000000"/>
                <w:sz w:val="24"/>
                <w:szCs w:val="24"/>
              </w:rPr>
              <w:t>%</w:t>
            </w:r>
          </w:p>
        </w:tc>
        <w:tc>
          <w:tcPr>
            <w:tcW w:w="855" w:type="dxa"/>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134</w:t>
            </w:r>
          </w:p>
          <w:p w:rsidR="00412C8C"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27</w:t>
            </w:r>
            <w:r w:rsidR="00412C8C" w:rsidRPr="004F6A18">
              <w:rPr>
                <w:rFonts w:eastAsia="Times New Roman"/>
                <w:i/>
                <w:color w:val="000000"/>
                <w:sz w:val="24"/>
                <w:szCs w:val="24"/>
              </w:rPr>
              <w:t>%</w:t>
            </w:r>
          </w:p>
        </w:tc>
        <w:tc>
          <w:tcPr>
            <w:tcW w:w="855" w:type="dxa"/>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862</w:t>
            </w:r>
          </w:p>
          <w:p w:rsidR="00412C8C"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74</w:t>
            </w:r>
            <w:r w:rsidR="00412C8C" w:rsidRPr="004F6A18">
              <w:rPr>
                <w:rFonts w:eastAsia="Times New Roman"/>
                <w:i/>
                <w:color w:val="000000"/>
                <w:sz w:val="24"/>
                <w:szCs w:val="24"/>
              </w:rPr>
              <w:t>%</w:t>
            </w:r>
          </w:p>
        </w:tc>
        <w:tc>
          <w:tcPr>
            <w:tcW w:w="855" w:type="dxa"/>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295</w:t>
            </w:r>
          </w:p>
          <w:p w:rsidR="006C4AD8" w:rsidRPr="004F6A18" w:rsidRDefault="006C4AD8" w:rsidP="004F6A18">
            <w:pPr>
              <w:spacing w:after="0" w:line="240" w:lineRule="auto"/>
              <w:jc w:val="center"/>
              <w:cnfStyle w:val="000000100000"/>
              <w:rPr>
                <w:sz w:val="24"/>
                <w:szCs w:val="24"/>
              </w:rPr>
            </w:pPr>
            <w:r w:rsidRPr="004F6A18">
              <w:rPr>
                <w:rFonts w:eastAsia="Times New Roman"/>
                <w:i/>
                <w:color w:val="000000"/>
                <w:sz w:val="24"/>
                <w:szCs w:val="24"/>
              </w:rPr>
              <w:t>59%</w:t>
            </w:r>
          </w:p>
        </w:tc>
        <w:tc>
          <w:tcPr>
            <w:tcW w:w="900" w:type="dxa"/>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167</w:t>
            </w:r>
          </w:p>
          <w:p w:rsidR="00376FA7"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14%</w:t>
            </w:r>
          </w:p>
        </w:tc>
        <w:tc>
          <w:tcPr>
            <w:tcW w:w="900" w:type="dxa"/>
            <w:gridSpan w:val="2"/>
            <w:tcBorders>
              <w:bottom w:val="single" w:sz="4" w:space="0" w:color="auto"/>
            </w:tcBorders>
            <w:shd w:val="clear" w:color="auto" w:fill="auto"/>
          </w:tcPr>
          <w:p w:rsidR="002C5E72" w:rsidRPr="004F6A18" w:rsidRDefault="00437325" w:rsidP="004F6A18">
            <w:pPr>
              <w:spacing w:after="0" w:line="240" w:lineRule="auto"/>
              <w:jc w:val="center"/>
              <w:cnfStyle w:val="000000100000"/>
              <w:rPr>
                <w:sz w:val="24"/>
                <w:szCs w:val="24"/>
              </w:rPr>
            </w:pPr>
            <w:r w:rsidRPr="004F6A18">
              <w:rPr>
                <w:sz w:val="24"/>
                <w:szCs w:val="24"/>
              </w:rPr>
              <w:t>70</w:t>
            </w:r>
          </w:p>
          <w:p w:rsidR="00376FA7" w:rsidRPr="004F6A18" w:rsidRDefault="00376FA7" w:rsidP="004F6A18">
            <w:pPr>
              <w:spacing w:after="0" w:line="240" w:lineRule="auto"/>
              <w:jc w:val="center"/>
              <w:cnfStyle w:val="000000100000"/>
              <w:rPr>
                <w:sz w:val="24"/>
                <w:szCs w:val="24"/>
              </w:rPr>
            </w:pPr>
            <w:r w:rsidRPr="004F6A18">
              <w:rPr>
                <w:rFonts w:eastAsia="Times New Roman"/>
                <w:i/>
                <w:color w:val="000000"/>
                <w:sz w:val="24"/>
                <w:szCs w:val="24"/>
              </w:rPr>
              <w:t>14%</w:t>
            </w:r>
          </w:p>
        </w:tc>
      </w:tr>
      <w:tr w:rsidR="00376FA7" w:rsidRPr="004F6A18">
        <w:trPr>
          <w:trHeight w:val="720"/>
        </w:trPr>
        <w:tc>
          <w:tcPr>
            <w:cnfStyle w:val="001000000000"/>
            <w:tcW w:w="738"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rPr>
                <w:sz w:val="24"/>
                <w:szCs w:val="24"/>
              </w:rPr>
            </w:pPr>
            <w:r w:rsidRPr="004F6A18">
              <w:rPr>
                <w:sz w:val="24"/>
                <w:szCs w:val="24"/>
              </w:rPr>
              <w:t>Total</w:t>
            </w:r>
          </w:p>
          <w:p w:rsidR="00DF5B1D" w:rsidRPr="004F6A18" w:rsidRDefault="00E72E86" w:rsidP="004F6A18">
            <w:pPr>
              <w:spacing w:after="0" w:line="240" w:lineRule="auto"/>
              <w:jc w:val="center"/>
              <w:rPr>
                <w:i/>
                <w:sz w:val="24"/>
                <w:szCs w:val="24"/>
              </w:rPr>
            </w:pPr>
            <w:r w:rsidRPr="004F6A18">
              <w:rPr>
                <w:i/>
                <w:sz w:val="24"/>
                <w:szCs w:val="24"/>
              </w:rPr>
              <w:t>%</w:t>
            </w:r>
          </w:p>
        </w:tc>
        <w:tc>
          <w:tcPr>
            <w:tcW w:w="990"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16,028</w:t>
            </w:r>
          </w:p>
          <w:p w:rsidR="00376FA7" w:rsidRPr="004F6A18" w:rsidRDefault="00E72E86"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w:t>
            </w:r>
          </w:p>
        </w:tc>
        <w:tc>
          <w:tcPr>
            <w:tcW w:w="855"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11,127</w:t>
            </w:r>
          </w:p>
          <w:p w:rsidR="00376FA7" w:rsidRPr="004F6A18" w:rsidRDefault="00376FA7" w:rsidP="004F6A18">
            <w:pPr>
              <w:spacing w:after="0" w:line="240" w:lineRule="auto"/>
              <w:jc w:val="center"/>
              <w:cnfStyle w:val="000000000000"/>
              <w:rPr>
                <w:rFonts w:eastAsia="Times New Roman"/>
                <w:i/>
                <w:color w:val="000000"/>
                <w:sz w:val="24"/>
                <w:szCs w:val="24"/>
              </w:rPr>
            </w:pPr>
            <w:r w:rsidRPr="004F6A18">
              <w:rPr>
                <w:rFonts w:eastAsia="Times New Roman"/>
                <w:i/>
                <w:color w:val="000000"/>
                <w:sz w:val="24"/>
                <w:szCs w:val="24"/>
              </w:rPr>
              <w:t>66%</w:t>
            </w:r>
          </w:p>
        </w:tc>
        <w:tc>
          <w:tcPr>
            <w:tcW w:w="855"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4,897</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29%</w:t>
            </w:r>
          </w:p>
        </w:tc>
        <w:tc>
          <w:tcPr>
            <w:tcW w:w="855" w:type="dxa"/>
            <w:gridSpan w:val="2"/>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820</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7.4%</w:t>
            </w:r>
          </w:p>
        </w:tc>
        <w:tc>
          <w:tcPr>
            <w:tcW w:w="855"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819</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16.7%</w:t>
            </w:r>
          </w:p>
        </w:tc>
        <w:tc>
          <w:tcPr>
            <w:tcW w:w="855"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6,994</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63%</w:t>
            </w:r>
          </w:p>
        </w:tc>
        <w:tc>
          <w:tcPr>
            <w:tcW w:w="855"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2,758</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56%</w:t>
            </w:r>
          </w:p>
        </w:tc>
        <w:tc>
          <w:tcPr>
            <w:tcW w:w="900" w:type="dxa"/>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3,292</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30%</w:t>
            </w:r>
          </w:p>
        </w:tc>
        <w:tc>
          <w:tcPr>
            <w:tcW w:w="900" w:type="dxa"/>
            <w:gridSpan w:val="2"/>
            <w:tcBorders>
              <w:top w:val="single" w:sz="4" w:space="0" w:color="auto"/>
              <w:bottom w:val="single" w:sz="4" w:space="0" w:color="auto"/>
            </w:tcBorders>
            <w:shd w:val="clear" w:color="auto" w:fill="auto"/>
            <w:vAlign w:val="center"/>
          </w:tcPr>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color w:val="000000"/>
                <w:sz w:val="24"/>
                <w:szCs w:val="24"/>
              </w:rPr>
              <w:t>1,310</w:t>
            </w:r>
          </w:p>
          <w:p w:rsidR="00376FA7" w:rsidRPr="004F6A18" w:rsidRDefault="00376FA7" w:rsidP="004F6A18">
            <w:pPr>
              <w:spacing w:after="0" w:line="240" w:lineRule="auto"/>
              <w:jc w:val="center"/>
              <w:cnfStyle w:val="000000000000"/>
              <w:rPr>
                <w:rFonts w:eastAsia="Times New Roman"/>
                <w:color w:val="000000"/>
                <w:sz w:val="24"/>
                <w:szCs w:val="24"/>
              </w:rPr>
            </w:pPr>
            <w:r w:rsidRPr="004F6A18">
              <w:rPr>
                <w:rFonts w:eastAsia="Times New Roman"/>
                <w:i/>
                <w:color w:val="000000"/>
                <w:sz w:val="24"/>
                <w:szCs w:val="24"/>
              </w:rPr>
              <w:t>27%</w:t>
            </w:r>
          </w:p>
        </w:tc>
      </w:tr>
    </w:tbl>
    <w:p w:rsidR="00C83490" w:rsidRPr="004F6A18" w:rsidRDefault="00C83490" w:rsidP="007300D7">
      <w:pPr>
        <w:spacing w:after="0" w:line="240" w:lineRule="auto"/>
        <w:rPr>
          <w:rFonts w:ascii="Times New Roman" w:hAnsi="Times New Roman" w:cs="Times New Roman"/>
          <w:b/>
          <w:sz w:val="24"/>
          <w:szCs w:val="24"/>
        </w:rPr>
      </w:pPr>
    </w:p>
    <w:p w:rsidR="006937B1" w:rsidRDefault="006937B1" w:rsidP="004F6A18">
      <w:pPr>
        <w:spacing w:after="0" w:line="480" w:lineRule="auto"/>
        <w:rPr>
          <w:rFonts w:ascii="Times New Roman" w:hAnsi="Times New Roman" w:cs="Times New Roman"/>
          <w:sz w:val="24"/>
          <w:szCs w:val="24"/>
        </w:rPr>
      </w:pPr>
    </w:p>
    <w:p w:rsidR="004F6A18" w:rsidRPr="004F6A18" w:rsidRDefault="004F6A18" w:rsidP="004F6A18">
      <w:pPr>
        <w:spacing w:after="0" w:line="480" w:lineRule="auto"/>
        <w:rPr>
          <w:rFonts w:ascii="Times New Roman" w:hAnsi="Times New Roman" w:cs="Times New Roman"/>
          <w:sz w:val="24"/>
          <w:szCs w:val="24"/>
        </w:rPr>
      </w:pPr>
      <w:r w:rsidRPr="006937B1">
        <w:rPr>
          <w:rFonts w:ascii="Times New Roman" w:hAnsi="Times New Roman" w:cs="Times New Roman"/>
          <w:b/>
          <w:sz w:val="24"/>
          <w:szCs w:val="24"/>
        </w:rPr>
        <w:t>Source</w:t>
      </w:r>
      <w:r w:rsidRPr="004F6A18">
        <w:rPr>
          <w:rFonts w:ascii="Times New Roman" w:hAnsi="Times New Roman" w:cs="Times New Roman"/>
          <w:sz w:val="24"/>
          <w:szCs w:val="24"/>
        </w:rPr>
        <w:t xml:space="preserve">: IRB claim data that is published by Sean </w:t>
      </w:r>
      <w:proofErr w:type="spellStart"/>
      <w:r w:rsidRPr="004F6A18">
        <w:rPr>
          <w:rFonts w:ascii="Times New Roman" w:hAnsi="Times New Roman" w:cs="Times New Roman"/>
          <w:sz w:val="24"/>
          <w:szCs w:val="24"/>
        </w:rPr>
        <w:t>Rehaag</w:t>
      </w:r>
      <w:proofErr w:type="spellEnd"/>
      <w:r w:rsidRPr="004F6A18">
        <w:rPr>
          <w:rFonts w:ascii="Times New Roman" w:hAnsi="Times New Roman" w:cs="Times New Roman"/>
          <w:sz w:val="24"/>
          <w:szCs w:val="24"/>
        </w:rPr>
        <w:t xml:space="preserve"> (2008, 2013).</w:t>
      </w:r>
    </w:p>
    <w:p w:rsidR="002C5E72" w:rsidRPr="004F6A18" w:rsidRDefault="004F6A18" w:rsidP="004F6A18">
      <w:pPr>
        <w:spacing w:after="0" w:line="480" w:lineRule="auto"/>
        <w:rPr>
          <w:rFonts w:ascii="Times New Roman" w:hAnsi="Times New Roman" w:cs="Times New Roman"/>
          <w:i/>
          <w:sz w:val="24"/>
          <w:szCs w:val="24"/>
        </w:rPr>
      </w:pPr>
      <w:r w:rsidRPr="006937B1">
        <w:rPr>
          <w:rFonts w:ascii="Times New Roman" w:hAnsi="Times New Roman" w:cs="Times New Roman"/>
          <w:b/>
          <w:sz w:val="24"/>
          <w:szCs w:val="24"/>
        </w:rPr>
        <w:t>Note:</w:t>
      </w:r>
      <w:r w:rsidRPr="004F6A18">
        <w:rPr>
          <w:rFonts w:ascii="Times New Roman" w:hAnsi="Times New Roman" w:cs="Times New Roman"/>
          <w:sz w:val="24"/>
          <w:szCs w:val="24"/>
        </w:rPr>
        <w:t xml:space="preserve"> “Gender” includes total number of male and female principal applicants per year along with the percent of males and females relative to the total. The values reported for decisions that were “positive”, “negative” or “withdrawn/abandoned” include the total male and female principal applicants in each category. The percent value, indicates the percent for each gender (i.e. in 2007, 4 % of male applicants and 4.5% of female applicants received a positive decision).</w:t>
      </w:r>
    </w:p>
    <w:p w:rsidR="004F6A18" w:rsidRPr="004F6A18" w:rsidRDefault="004F6A18">
      <w:pPr>
        <w:spacing w:after="0" w:line="240" w:lineRule="auto"/>
        <w:rPr>
          <w:rFonts w:ascii="Times New Roman" w:hAnsi="Times New Roman" w:cs="Times New Roman"/>
          <w:b/>
          <w:sz w:val="24"/>
          <w:szCs w:val="24"/>
        </w:rPr>
      </w:pPr>
      <w:r w:rsidRPr="004F6A18">
        <w:rPr>
          <w:rFonts w:ascii="Times New Roman" w:hAnsi="Times New Roman" w:cs="Times New Roman"/>
          <w:b/>
          <w:sz w:val="24"/>
          <w:szCs w:val="24"/>
        </w:rPr>
        <w:br w:type="page"/>
      </w:r>
    </w:p>
    <w:p w:rsidR="00835905" w:rsidRPr="004F6A18" w:rsidRDefault="008D2D02" w:rsidP="007300D7">
      <w:pPr>
        <w:spacing w:after="0" w:line="240" w:lineRule="auto"/>
        <w:rPr>
          <w:rFonts w:ascii="Times New Roman" w:hAnsi="Times New Roman" w:cs="Times New Roman"/>
          <w:b/>
          <w:sz w:val="24"/>
          <w:szCs w:val="24"/>
        </w:rPr>
      </w:pPr>
      <w:r w:rsidRPr="004F6A18">
        <w:rPr>
          <w:rFonts w:ascii="Times New Roman" w:hAnsi="Times New Roman" w:cs="Times New Roman"/>
          <w:b/>
          <w:sz w:val="24"/>
          <w:szCs w:val="24"/>
        </w:rPr>
        <w:t>TABLE 4</w:t>
      </w:r>
      <w:r w:rsidR="00835905" w:rsidRPr="004F6A18">
        <w:rPr>
          <w:rFonts w:ascii="Times New Roman" w:hAnsi="Times New Roman" w:cs="Times New Roman"/>
          <w:b/>
          <w:sz w:val="24"/>
          <w:szCs w:val="24"/>
        </w:rPr>
        <w:t xml:space="preserve">: IRB </w:t>
      </w:r>
      <w:r w:rsidR="00E72E86" w:rsidRPr="004F6A18">
        <w:rPr>
          <w:rFonts w:ascii="Times New Roman" w:hAnsi="Times New Roman" w:cs="Times New Roman"/>
          <w:b/>
          <w:sz w:val="24"/>
          <w:szCs w:val="24"/>
        </w:rPr>
        <w:t>Decisions</w:t>
      </w:r>
      <w:r w:rsidR="00835905" w:rsidRPr="004F6A18">
        <w:rPr>
          <w:rFonts w:ascii="Times New Roman" w:hAnsi="Times New Roman" w:cs="Times New Roman"/>
          <w:b/>
          <w:sz w:val="24"/>
          <w:szCs w:val="24"/>
        </w:rPr>
        <w:t>—Domestic Violence as a Basis of the Initial Claim</w:t>
      </w:r>
      <w:r w:rsidR="00E72E86" w:rsidRPr="004F6A18">
        <w:rPr>
          <w:rFonts w:ascii="Times New Roman" w:hAnsi="Times New Roman" w:cs="Times New Roman"/>
          <w:b/>
          <w:sz w:val="24"/>
          <w:szCs w:val="24"/>
        </w:rPr>
        <w:t xml:space="preserve"> for Principal Applicants</w:t>
      </w:r>
      <w:r w:rsidR="00835905" w:rsidRPr="004F6A18">
        <w:rPr>
          <w:rFonts w:ascii="Times New Roman" w:hAnsi="Times New Roman" w:cs="Times New Roman"/>
          <w:b/>
          <w:sz w:val="24"/>
          <w:szCs w:val="24"/>
        </w:rPr>
        <w:t>, 2008-2012</w:t>
      </w:r>
    </w:p>
    <w:p w:rsidR="00E72E86" w:rsidRPr="004F6A18" w:rsidRDefault="00E72E86" w:rsidP="007300D7">
      <w:pPr>
        <w:spacing w:after="0" w:line="240" w:lineRule="auto"/>
        <w:rPr>
          <w:rFonts w:ascii="Times New Roman" w:hAnsi="Times New Roman" w:cs="Times New Roman"/>
          <w:b/>
          <w:sz w:val="24"/>
          <w:szCs w:val="24"/>
        </w:rPr>
      </w:pPr>
    </w:p>
    <w:p w:rsidR="00E72E86" w:rsidRPr="004F6A18" w:rsidRDefault="00E72E86" w:rsidP="007300D7">
      <w:pPr>
        <w:spacing w:after="0" w:line="240" w:lineRule="auto"/>
        <w:rPr>
          <w:rFonts w:ascii="Times New Roman" w:hAnsi="Times New Roman" w:cs="Times New Roman"/>
          <w:b/>
          <w:sz w:val="24"/>
          <w:szCs w:val="24"/>
        </w:rPr>
      </w:pPr>
    </w:p>
    <w:tbl>
      <w:tblPr>
        <w:tblStyle w:val="TableGrid"/>
        <w:tblW w:w="10086" w:type="dxa"/>
        <w:tblLayout w:type="fixed"/>
        <w:tblLook w:val="04A0"/>
      </w:tblPr>
      <w:tblGrid>
        <w:gridCol w:w="1638"/>
        <w:gridCol w:w="900"/>
        <w:gridCol w:w="1170"/>
        <w:gridCol w:w="1080"/>
        <w:gridCol w:w="1080"/>
        <w:gridCol w:w="1170"/>
        <w:gridCol w:w="1080"/>
        <w:gridCol w:w="990"/>
        <w:gridCol w:w="978"/>
      </w:tblGrid>
      <w:tr w:rsidR="00E72E86" w:rsidRPr="004F6A18">
        <w:trPr>
          <w:trHeight w:val="89"/>
        </w:trPr>
        <w:tc>
          <w:tcPr>
            <w:tcW w:w="1638" w:type="dxa"/>
            <w:noWrap/>
          </w:tcPr>
          <w:p w:rsidR="00E72E86" w:rsidRPr="004F6A18" w:rsidRDefault="00E72E86" w:rsidP="006174B5">
            <w:pPr>
              <w:spacing w:after="0" w:line="240" w:lineRule="auto"/>
              <w:jc w:val="center"/>
              <w:rPr>
                <w:rFonts w:ascii="Times New Roman" w:eastAsia="Times New Roman" w:hAnsi="Times New Roman" w:cs="Times New Roman"/>
                <w:b/>
                <w:sz w:val="24"/>
                <w:szCs w:val="24"/>
              </w:rPr>
            </w:pPr>
            <w:r w:rsidRPr="004F6A18">
              <w:rPr>
                <w:rFonts w:ascii="Times New Roman" w:eastAsia="Times New Roman" w:hAnsi="Times New Roman" w:cs="Times New Roman"/>
                <w:b/>
                <w:sz w:val="24"/>
                <w:szCs w:val="24"/>
              </w:rPr>
              <w:t>Year</w:t>
            </w:r>
          </w:p>
        </w:tc>
        <w:tc>
          <w:tcPr>
            <w:tcW w:w="900" w:type="dxa"/>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Total Claims</w:t>
            </w:r>
          </w:p>
        </w:tc>
        <w:tc>
          <w:tcPr>
            <w:tcW w:w="1170" w:type="dxa"/>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DV Related Claims</w:t>
            </w:r>
          </w:p>
        </w:tc>
        <w:tc>
          <w:tcPr>
            <w:tcW w:w="1080" w:type="dxa"/>
            <w:noWrap/>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Male</w:t>
            </w:r>
          </w:p>
        </w:tc>
        <w:tc>
          <w:tcPr>
            <w:tcW w:w="1080" w:type="dxa"/>
            <w:noWrap/>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Female</w:t>
            </w:r>
          </w:p>
        </w:tc>
        <w:tc>
          <w:tcPr>
            <w:tcW w:w="1170" w:type="dxa"/>
            <w:noWrap/>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Positive</w:t>
            </w:r>
          </w:p>
        </w:tc>
        <w:tc>
          <w:tcPr>
            <w:tcW w:w="1080" w:type="dxa"/>
            <w:noWrap/>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Negative</w:t>
            </w:r>
          </w:p>
        </w:tc>
        <w:tc>
          <w:tcPr>
            <w:tcW w:w="990" w:type="dxa"/>
            <w:noWrap/>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Other</w:t>
            </w:r>
          </w:p>
        </w:tc>
        <w:tc>
          <w:tcPr>
            <w:tcW w:w="978" w:type="dxa"/>
            <w:noWrap/>
          </w:tcPr>
          <w:p w:rsidR="00E72E86" w:rsidRPr="004F6A18" w:rsidRDefault="006174B5"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Dependa</w:t>
            </w:r>
            <w:r w:rsidR="00E72E86" w:rsidRPr="004F6A18">
              <w:rPr>
                <w:rFonts w:ascii="Times New Roman" w:eastAsia="Times New Roman" w:hAnsi="Times New Roman" w:cs="Times New Roman"/>
                <w:b/>
                <w:bCs/>
                <w:sz w:val="24"/>
                <w:szCs w:val="24"/>
              </w:rPr>
              <w:t>nts</w:t>
            </w:r>
          </w:p>
        </w:tc>
      </w:tr>
      <w:tr w:rsidR="00E72E86" w:rsidRPr="004F6A18">
        <w:trPr>
          <w:trHeight w:val="435"/>
        </w:trPr>
        <w:tc>
          <w:tcPr>
            <w:tcW w:w="163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2008</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color w:val="000000"/>
                <w:sz w:val="24"/>
                <w:szCs w:val="24"/>
              </w:rPr>
              <w:t>1,958</w:t>
            </w:r>
          </w:p>
        </w:tc>
        <w:tc>
          <w:tcPr>
            <w:tcW w:w="1170" w:type="dxa"/>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bCs/>
                <w:sz w:val="24"/>
                <w:szCs w:val="24"/>
              </w:rPr>
              <w:t>94</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6</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88</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21</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51</w:t>
            </w:r>
          </w:p>
        </w:tc>
        <w:tc>
          <w:tcPr>
            <w:tcW w:w="99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22</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74</w:t>
            </w:r>
          </w:p>
        </w:tc>
      </w:tr>
      <w:tr w:rsidR="00E72E86" w:rsidRPr="004F6A18">
        <w:trPr>
          <w:trHeight w:val="422"/>
        </w:trPr>
        <w:tc>
          <w:tcPr>
            <w:tcW w:w="1638" w:type="dxa"/>
            <w:noWrap/>
            <w:vAlign w:val="center"/>
          </w:tcPr>
          <w:p w:rsidR="00E72E86" w:rsidRPr="004F6A18" w:rsidRDefault="00E72E86" w:rsidP="004F6A18">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2009</w:t>
            </w:r>
            <w:r w:rsidR="004F6A18" w:rsidRPr="004F6A18">
              <w:rPr>
                <w:rStyle w:val="FootnoteReference"/>
                <w:rFonts w:ascii="Times New Roman" w:eastAsia="Times New Roman" w:hAnsi="Times New Roman" w:cs="Times New Roman"/>
                <w:sz w:val="24"/>
                <w:szCs w:val="24"/>
              </w:rPr>
              <w:t>*</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color w:val="000000"/>
                <w:sz w:val="24"/>
                <w:szCs w:val="24"/>
              </w:rPr>
              <w:t>3,497</w:t>
            </w:r>
          </w:p>
        </w:tc>
        <w:tc>
          <w:tcPr>
            <w:tcW w:w="1170" w:type="dxa"/>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bCs/>
                <w:sz w:val="24"/>
                <w:szCs w:val="24"/>
              </w:rPr>
              <w:t>366</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19</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347</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89</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199</w:t>
            </w:r>
          </w:p>
        </w:tc>
        <w:tc>
          <w:tcPr>
            <w:tcW w:w="99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78</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238</w:t>
            </w:r>
          </w:p>
        </w:tc>
      </w:tr>
      <w:tr w:rsidR="00E72E86" w:rsidRPr="004F6A18">
        <w:trPr>
          <w:trHeight w:val="373"/>
        </w:trPr>
        <w:tc>
          <w:tcPr>
            <w:tcW w:w="163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2010</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color w:val="000000"/>
                <w:sz w:val="24"/>
                <w:szCs w:val="24"/>
              </w:rPr>
              <w:t>3,374</w:t>
            </w:r>
          </w:p>
        </w:tc>
        <w:tc>
          <w:tcPr>
            <w:tcW w:w="1170" w:type="dxa"/>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bCs/>
                <w:sz w:val="24"/>
                <w:szCs w:val="24"/>
              </w:rPr>
              <w:t>73</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1</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72</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21</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38</w:t>
            </w:r>
          </w:p>
        </w:tc>
        <w:tc>
          <w:tcPr>
            <w:tcW w:w="99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14</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36</w:t>
            </w:r>
          </w:p>
        </w:tc>
      </w:tr>
      <w:tr w:rsidR="00E72E86" w:rsidRPr="004F6A18">
        <w:trPr>
          <w:trHeight w:val="377"/>
        </w:trPr>
        <w:tc>
          <w:tcPr>
            <w:tcW w:w="163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2011</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color w:val="000000"/>
                <w:sz w:val="24"/>
                <w:szCs w:val="24"/>
              </w:rPr>
              <w:t>3,389</w:t>
            </w:r>
          </w:p>
        </w:tc>
        <w:tc>
          <w:tcPr>
            <w:tcW w:w="1170" w:type="dxa"/>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bCs/>
                <w:sz w:val="24"/>
                <w:szCs w:val="24"/>
              </w:rPr>
              <w:t>45</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0</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45</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16</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24</w:t>
            </w:r>
          </w:p>
        </w:tc>
        <w:tc>
          <w:tcPr>
            <w:tcW w:w="99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5</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23</w:t>
            </w:r>
          </w:p>
        </w:tc>
      </w:tr>
      <w:tr w:rsidR="00E72E86" w:rsidRPr="004F6A18">
        <w:trPr>
          <w:trHeight w:val="401"/>
        </w:trPr>
        <w:tc>
          <w:tcPr>
            <w:tcW w:w="163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2012</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color w:val="000000"/>
                <w:sz w:val="24"/>
                <w:szCs w:val="24"/>
              </w:rPr>
              <w:t>1660</w:t>
            </w:r>
          </w:p>
        </w:tc>
        <w:tc>
          <w:tcPr>
            <w:tcW w:w="1170" w:type="dxa"/>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bCs/>
                <w:sz w:val="24"/>
                <w:szCs w:val="24"/>
              </w:rPr>
              <w:t>17</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2</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15</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5</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4</w:t>
            </w:r>
          </w:p>
        </w:tc>
        <w:tc>
          <w:tcPr>
            <w:tcW w:w="990"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8</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6</w:t>
            </w:r>
          </w:p>
        </w:tc>
      </w:tr>
      <w:tr w:rsidR="00E72E86" w:rsidRPr="004F6A18">
        <w:trPr>
          <w:trHeight w:val="475"/>
        </w:trPr>
        <w:tc>
          <w:tcPr>
            <w:tcW w:w="1638" w:type="dxa"/>
            <w:noWrap/>
            <w:vAlign w:val="center"/>
          </w:tcPr>
          <w:p w:rsidR="00E72E86" w:rsidRPr="004F6A18" w:rsidRDefault="00E72E86" w:rsidP="006174B5">
            <w:pPr>
              <w:spacing w:after="0" w:line="240" w:lineRule="auto"/>
              <w:jc w:val="center"/>
              <w:rPr>
                <w:rFonts w:ascii="Times New Roman" w:eastAsia="Times New Roman" w:hAnsi="Times New Roman" w:cs="Times New Roman"/>
                <w:b/>
                <w:bCs/>
                <w:sz w:val="24"/>
                <w:szCs w:val="24"/>
              </w:rPr>
            </w:pPr>
            <w:r w:rsidRPr="004F6A18">
              <w:rPr>
                <w:rFonts w:ascii="Times New Roman" w:eastAsia="Times New Roman" w:hAnsi="Times New Roman" w:cs="Times New Roman"/>
                <w:b/>
                <w:bCs/>
                <w:sz w:val="24"/>
                <w:szCs w:val="24"/>
              </w:rPr>
              <w:t>Total</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13,878</w:t>
            </w:r>
          </w:p>
        </w:tc>
        <w:tc>
          <w:tcPr>
            <w:tcW w:w="1170" w:type="dxa"/>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595</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28</w:t>
            </w:r>
          </w:p>
        </w:tc>
        <w:tc>
          <w:tcPr>
            <w:tcW w:w="1080" w:type="dxa"/>
            <w:noWrap/>
            <w:vAlign w:val="center"/>
          </w:tcPr>
          <w:p w:rsidR="00E72E86" w:rsidRPr="004F6A18" w:rsidRDefault="00E72E86" w:rsidP="004F6A18">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567</w:t>
            </w:r>
            <w:r w:rsidR="004F6A18" w:rsidRPr="004F6A18">
              <w:rPr>
                <w:rFonts w:ascii="Times New Roman" w:eastAsia="Times New Roman" w:hAnsi="Times New Roman" w:cs="Times New Roman"/>
                <w:bCs/>
                <w:sz w:val="24"/>
                <w:szCs w:val="24"/>
              </w:rPr>
              <w:t>*</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152</w:t>
            </w:r>
          </w:p>
        </w:tc>
        <w:tc>
          <w:tcPr>
            <w:tcW w:w="1080" w:type="dxa"/>
            <w:noWrap/>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316</w:t>
            </w:r>
          </w:p>
        </w:tc>
        <w:tc>
          <w:tcPr>
            <w:tcW w:w="990" w:type="dxa"/>
            <w:noWrap/>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127</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bCs/>
                <w:sz w:val="24"/>
                <w:szCs w:val="24"/>
              </w:rPr>
            </w:pPr>
            <w:r w:rsidRPr="004F6A18">
              <w:rPr>
                <w:rFonts w:ascii="Times New Roman" w:eastAsia="Times New Roman" w:hAnsi="Times New Roman" w:cs="Times New Roman"/>
                <w:bCs/>
                <w:sz w:val="24"/>
                <w:szCs w:val="24"/>
              </w:rPr>
              <w:t>377</w:t>
            </w:r>
          </w:p>
        </w:tc>
      </w:tr>
      <w:tr w:rsidR="00E72E86" w:rsidRPr="004F6A18">
        <w:trPr>
          <w:trHeight w:val="1007"/>
        </w:trPr>
        <w:tc>
          <w:tcPr>
            <w:tcW w:w="1638" w:type="dxa"/>
            <w:noWrap/>
            <w:vAlign w:val="center"/>
          </w:tcPr>
          <w:p w:rsidR="00E72E86" w:rsidRPr="004F6A18" w:rsidRDefault="00E72E86" w:rsidP="006937B1">
            <w:pPr>
              <w:spacing w:after="0" w:line="240" w:lineRule="auto"/>
              <w:rPr>
                <w:rFonts w:ascii="Times New Roman" w:eastAsia="Times New Roman" w:hAnsi="Times New Roman" w:cs="Times New Roman"/>
                <w:b/>
                <w:i/>
                <w:sz w:val="24"/>
                <w:szCs w:val="24"/>
              </w:rPr>
            </w:pPr>
            <w:r w:rsidRPr="004F6A18">
              <w:rPr>
                <w:rFonts w:ascii="Times New Roman" w:eastAsia="Times New Roman" w:hAnsi="Times New Roman" w:cs="Times New Roman"/>
                <w:b/>
                <w:i/>
                <w:sz w:val="24"/>
                <w:szCs w:val="24"/>
              </w:rPr>
              <w:t>%</w:t>
            </w:r>
            <w:r w:rsidR="004D5840" w:rsidRPr="004F6A18">
              <w:rPr>
                <w:rFonts w:ascii="Times New Roman" w:eastAsia="Times New Roman" w:hAnsi="Times New Roman" w:cs="Times New Roman"/>
                <w:b/>
                <w:i/>
                <w:sz w:val="24"/>
                <w:szCs w:val="24"/>
              </w:rPr>
              <w:t xml:space="preserve"> </w:t>
            </w:r>
            <w:r w:rsidR="006174B5" w:rsidRPr="004F6A18">
              <w:rPr>
                <w:rFonts w:ascii="Times New Roman" w:eastAsia="Times New Roman" w:hAnsi="Times New Roman" w:cs="Times New Roman"/>
                <w:b/>
                <w:i/>
                <w:sz w:val="24"/>
                <w:szCs w:val="24"/>
              </w:rPr>
              <w:t xml:space="preserve">of </w:t>
            </w:r>
            <w:r w:rsidR="004D5840" w:rsidRPr="004F6A18">
              <w:rPr>
                <w:rFonts w:ascii="Times New Roman" w:eastAsia="Times New Roman" w:hAnsi="Times New Roman" w:cs="Times New Roman"/>
                <w:b/>
                <w:i/>
                <w:sz w:val="24"/>
                <w:szCs w:val="24"/>
              </w:rPr>
              <w:t>Total</w:t>
            </w:r>
          </w:p>
          <w:p w:rsidR="00666E9A" w:rsidRPr="004F6A18" w:rsidRDefault="00666E9A" w:rsidP="006937B1">
            <w:pPr>
              <w:spacing w:after="0" w:line="240" w:lineRule="auto"/>
              <w:rPr>
                <w:rFonts w:ascii="Times New Roman" w:eastAsia="Times New Roman" w:hAnsi="Times New Roman" w:cs="Times New Roman"/>
                <w:b/>
                <w:i/>
                <w:sz w:val="24"/>
                <w:szCs w:val="24"/>
              </w:rPr>
            </w:pPr>
            <w:r w:rsidRPr="004F6A18">
              <w:rPr>
                <w:rFonts w:ascii="Times New Roman" w:eastAsia="Times New Roman" w:hAnsi="Times New Roman" w:cs="Times New Roman"/>
                <w:b/>
                <w:i/>
                <w:sz w:val="24"/>
                <w:szCs w:val="24"/>
              </w:rPr>
              <w:t xml:space="preserve">% </w:t>
            </w:r>
            <w:r w:rsidR="006174B5" w:rsidRPr="004F6A18">
              <w:rPr>
                <w:rFonts w:ascii="Times New Roman" w:eastAsia="Times New Roman" w:hAnsi="Times New Roman" w:cs="Times New Roman"/>
                <w:b/>
                <w:i/>
                <w:sz w:val="24"/>
                <w:szCs w:val="24"/>
              </w:rPr>
              <w:t>of Female</w:t>
            </w:r>
          </w:p>
          <w:p w:rsidR="004D5840" w:rsidRPr="004F6A18" w:rsidRDefault="004D5840" w:rsidP="006937B1">
            <w:pPr>
              <w:spacing w:after="0" w:line="240" w:lineRule="auto"/>
              <w:rPr>
                <w:rFonts w:ascii="Times New Roman" w:eastAsia="Times New Roman" w:hAnsi="Times New Roman" w:cs="Times New Roman"/>
                <w:b/>
                <w:i/>
                <w:sz w:val="24"/>
                <w:szCs w:val="24"/>
              </w:rPr>
            </w:pPr>
            <w:r w:rsidRPr="004F6A18">
              <w:rPr>
                <w:rFonts w:ascii="Times New Roman" w:eastAsia="Times New Roman" w:hAnsi="Times New Roman" w:cs="Times New Roman"/>
                <w:b/>
                <w:i/>
                <w:sz w:val="24"/>
                <w:szCs w:val="24"/>
              </w:rPr>
              <w:t>% DV</w:t>
            </w:r>
            <w:r w:rsidR="006174B5" w:rsidRPr="004F6A18">
              <w:rPr>
                <w:rFonts w:ascii="Times New Roman" w:eastAsia="Times New Roman" w:hAnsi="Times New Roman" w:cs="Times New Roman"/>
                <w:b/>
                <w:i/>
                <w:sz w:val="24"/>
                <w:szCs w:val="24"/>
              </w:rPr>
              <w:t xml:space="preserve"> Claims</w:t>
            </w:r>
          </w:p>
        </w:tc>
        <w:tc>
          <w:tcPr>
            <w:tcW w:w="900" w:type="dxa"/>
            <w:vAlign w:val="center"/>
          </w:tcPr>
          <w:p w:rsidR="00E72E86" w:rsidRPr="004F6A18" w:rsidRDefault="00E72E86" w:rsidP="006174B5">
            <w:pPr>
              <w:spacing w:after="0" w:line="240" w:lineRule="auto"/>
              <w:jc w:val="center"/>
              <w:rPr>
                <w:rFonts w:ascii="Times New Roman" w:eastAsia="Times New Roman" w:hAnsi="Times New Roman" w:cs="Times New Roman"/>
                <w:bCs/>
                <w:i/>
                <w:sz w:val="24"/>
                <w:szCs w:val="24"/>
              </w:rPr>
            </w:pPr>
            <w:r w:rsidRPr="004F6A18">
              <w:rPr>
                <w:rFonts w:ascii="Times New Roman" w:eastAsia="Times New Roman" w:hAnsi="Times New Roman" w:cs="Times New Roman"/>
                <w:bCs/>
                <w:i/>
                <w:sz w:val="24"/>
                <w:szCs w:val="24"/>
              </w:rPr>
              <w:t>--</w:t>
            </w:r>
          </w:p>
        </w:tc>
        <w:tc>
          <w:tcPr>
            <w:tcW w:w="1170" w:type="dxa"/>
            <w:vAlign w:val="center"/>
          </w:tcPr>
          <w:p w:rsidR="00E72E86" w:rsidRPr="004F6A18" w:rsidRDefault="004D5840" w:rsidP="006174B5">
            <w:pPr>
              <w:spacing w:after="0" w:line="240" w:lineRule="auto"/>
              <w:jc w:val="center"/>
              <w:rPr>
                <w:rFonts w:ascii="Times New Roman" w:eastAsia="Times New Roman" w:hAnsi="Times New Roman" w:cs="Times New Roman"/>
                <w:bCs/>
                <w:i/>
                <w:sz w:val="24"/>
                <w:szCs w:val="24"/>
              </w:rPr>
            </w:pPr>
            <w:r w:rsidRPr="004F6A18">
              <w:rPr>
                <w:rFonts w:ascii="Times New Roman" w:eastAsia="Times New Roman" w:hAnsi="Times New Roman" w:cs="Times New Roman"/>
                <w:bCs/>
                <w:i/>
                <w:sz w:val="24"/>
                <w:szCs w:val="24"/>
              </w:rPr>
              <w:t>4.3</w:t>
            </w:r>
            <w:r w:rsidR="00E72E86" w:rsidRPr="004F6A18">
              <w:rPr>
                <w:rFonts w:ascii="Times New Roman" w:eastAsia="Times New Roman" w:hAnsi="Times New Roman" w:cs="Times New Roman"/>
                <w:bCs/>
                <w:i/>
                <w:sz w:val="24"/>
                <w:szCs w:val="24"/>
              </w:rPr>
              <w:t>%</w:t>
            </w:r>
          </w:p>
          <w:p w:rsidR="00666E9A" w:rsidRPr="004F6A18" w:rsidRDefault="00666E9A" w:rsidP="006174B5">
            <w:pPr>
              <w:spacing w:after="0" w:line="240" w:lineRule="auto"/>
              <w:jc w:val="center"/>
              <w:rPr>
                <w:rFonts w:ascii="Times New Roman" w:eastAsia="Times New Roman" w:hAnsi="Times New Roman" w:cs="Times New Roman"/>
                <w:bCs/>
                <w:i/>
                <w:sz w:val="24"/>
                <w:szCs w:val="24"/>
              </w:rPr>
            </w:pPr>
          </w:p>
          <w:p w:rsidR="004D5840" w:rsidRPr="004F6A18" w:rsidRDefault="004D5840"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bCs/>
                <w:i/>
                <w:sz w:val="24"/>
                <w:szCs w:val="24"/>
              </w:rPr>
              <w:t>--</w:t>
            </w:r>
          </w:p>
        </w:tc>
        <w:tc>
          <w:tcPr>
            <w:tcW w:w="1080" w:type="dxa"/>
            <w:noWrap/>
            <w:vAlign w:val="center"/>
          </w:tcPr>
          <w:p w:rsidR="00E72E86" w:rsidRPr="004F6A18" w:rsidRDefault="004D5840" w:rsidP="004F6A18">
            <w:pP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0.2</w:t>
            </w:r>
            <w:r w:rsidR="00E72E86" w:rsidRPr="004F6A18">
              <w:rPr>
                <w:rFonts w:ascii="Times New Roman" w:eastAsia="Times New Roman" w:hAnsi="Times New Roman" w:cs="Times New Roman"/>
                <w:i/>
                <w:sz w:val="24"/>
                <w:szCs w:val="24"/>
              </w:rPr>
              <w:t>%</w:t>
            </w:r>
          </w:p>
          <w:p w:rsidR="00666E9A" w:rsidRPr="004F6A18" w:rsidRDefault="00666E9A" w:rsidP="006174B5">
            <w:pPr>
              <w:spacing w:after="0" w:line="240" w:lineRule="auto"/>
              <w:jc w:val="center"/>
              <w:rPr>
                <w:rFonts w:ascii="Times New Roman" w:eastAsia="Times New Roman" w:hAnsi="Times New Roman" w:cs="Times New Roman"/>
                <w:i/>
                <w:sz w:val="24"/>
                <w:szCs w:val="24"/>
              </w:rPr>
            </w:pPr>
          </w:p>
          <w:p w:rsidR="004D5840" w:rsidRPr="004F6A18" w:rsidRDefault="004D5840"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5%</w:t>
            </w:r>
          </w:p>
        </w:tc>
        <w:tc>
          <w:tcPr>
            <w:tcW w:w="1080" w:type="dxa"/>
            <w:noWrap/>
            <w:vAlign w:val="center"/>
          </w:tcPr>
          <w:p w:rsidR="00E72E86" w:rsidRPr="004F6A18" w:rsidRDefault="004D5840"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4.1</w:t>
            </w:r>
            <w:r w:rsidR="00E72E86" w:rsidRPr="004F6A18">
              <w:rPr>
                <w:rFonts w:ascii="Times New Roman" w:eastAsia="Times New Roman" w:hAnsi="Times New Roman" w:cs="Times New Roman"/>
                <w:i/>
                <w:sz w:val="24"/>
                <w:szCs w:val="24"/>
              </w:rPr>
              <w:t>%</w:t>
            </w:r>
          </w:p>
          <w:p w:rsidR="00666E9A" w:rsidRPr="004F6A18" w:rsidRDefault="00666E9A"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14%</w:t>
            </w:r>
            <w:r w:rsidR="004F6A18" w:rsidRPr="004F6A18">
              <w:rPr>
                <w:rFonts w:ascii="Times New Roman" w:eastAsia="Times New Roman" w:hAnsi="Times New Roman" w:cs="Times New Roman"/>
                <w:i/>
                <w:sz w:val="24"/>
                <w:szCs w:val="24"/>
              </w:rPr>
              <w:t>*</w:t>
            </w:r>
          </w:p>
          <w:p w:rsidR="004D5840" w:rsidRPr="004F6A18" w:rsidRDefault="004D5840"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95%</w:t>
            </w:r>
          </w:p>
        </w:tc>
        <w:tc>
          <w:tcPr>
            <w:tcW w:w="1170" w:type="dxa"/>
            <w:noWrap/>
            <w:vAlign w:val="center"/>
          </w:tcPr>
          <w:p w:rsidR="00E72E86" w:rsidRPr="004F6A18" w:rsidRDefault="00E72E86" w:rsidP="006174B5">
            <w:pPr>
              <w:spacing w:after="0" w:line="240" w:lineRule="auto"/>
              <w:jc w:val="center"/>
              <w:rPr>
                <w:rFonts w:ascii="Times New Roman" w:eastAsia="Times New Roman" w:hAnsi="Times New Roman" w:cs="Times New Roman"/>
                <w:i/>
                <w:sz w:val="24"/>
                <w:szCs w:val="24"/>
              </w:rPr>
            </w:pPr>
          </w:p>
          <w:p w:rsidR="00666E9A" w:rsidRPr="004F6A18" w:rsidRDefault="00666E9A" w:rsidP="006174B5">
            <w:pPr>
              <w:spacing w:after="0" w:line="240" w:lineRule="auto"/>
              <w:jc w:val="center"/>
              <w:rPr>
                <w:rFonts w:ascii="Times New Roman" w:eastAsia="Times New Roman" w:hAnsi="Times New Roman" w:cs="Times New Roman"/>
                <w:i/>
                <w:sz w:val="24"/>
                <w:szCs w:val="24"/>
              </w:rPr>
            </w:pPr>
          </w:p>
          <w:p w:rsidR="004D5840" w:rsidRPr="004F6A18" w:rsidRDefault="004D5840"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26%</w:t>
            </w:r>
          </w:p>
        </w:tc>
        <w:tc>
          <w:tcPr>
            <w:tcW w:w="1080" w:type="dxa"/>
            <w:noWrap/>
            <w:vAlign w:val="center"/>
          </w:tcPr>
          <w:p w:rsidR="006174B5" w:rsidRPr="004F6A18" w:rsidRDefault="006174B5" w:rsidP="006174B5">
            <w:pPr>
              <w:spacing w:after="0" w:line="240" w:lineRule="auto"/>
              <w:jc w:val="center"/>
              <w:rPr>
                <w:rFonts w:ascii="Times New Roman" w:eastAsia="Times New Roman" w:hAnsi="Times New Roman" w:cs="Times New Roman"/>
                <w:i/>
                <w:sz w:val="24"/>
                <w:szCs w:val="24"/>
              </w:rPr>
            </w:pPr>
          </w:p>
          <w:p w:rsidR="00E72E86" w:rsidRPr="004F6A18" w:rsidRDefault="00E72E86" w:rsidP="006174B5">
            <w:pPr>
              <w:spacing w:after="0" w:line="240" w:lineRule="auto"/>
              <w:jc w:val="center"/>
              <w:rPr>
                <w:rFonts w:ascii="Times New Roman" w:eastAsia="Times New Roman" w:hAnsi="Times New Roman" w:cs="Times New Roman"/>
                <w:i/>
                <w:sz w:val="24"/>
                <w:szCs w:val="24"/>
              </w:rPr>
            </w:pPr>
          </w:p>
          <w:p w:rsidR="004D5840" w:rsidRPr="004F6A18" w:rsidRDefault="004D5840" w:rsidP="006174B5">
            <w:pPr>
              <w:spacing w:after="0" w:line="240" w:lineRule="auto"/>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53%</w:t>
            </w:r>
          </w:p>
        </w:tc>
        <w:tc>
          <w:tcPr>
            <w:tcW w:w="990" w:type="dxa"/>
            <w:noWrap/>
            <w:vAlign w:val="center"/>
          </w:tcPr>
          <w:p w:rsidR="006174B5" w:rsidRPr="004F6A18" w:rsidRDefault="006174B5" w:rsidP="006174B5">
            <w:pPr>
              <w:spacing w:after="0" w:line="240" w:lineRule="auto"/>
              <w:ind w:left="-456" w:firstLine="456"/>
              <w:jc w:val="center"/>
              <w:rPr>
                <w:rFonts w:ascii="Times New Roman" w:eastAsia="Times New Roman" w:hAnsi="Times New Roman" w:cs="Times New Roman"/>
                <w:i/>
                <w:sz w:val="24"/>
                <w:szCs w:val="24"/>
              </w:rPr>
            </w:pPr>
          </w:p>
          <w:p w:rsidR="00E72E86" w:rsidRPr="004F6A18" w:rsidRDefault="00E72E86" w:rsidP="006174B5">
            <w:pPr>
              <w:spacing w:after="0" w:line="240" w:lineRule="auto"/>
              <w:ind w:left="-456" w:firstLine="456"/>
              <w:jc w:val="center"/>
              <w:rPr>
                <w:rFonts w:ascii="Times New Roman" w:eastAsia="Times New Roman" w:hAnsi="Times New Roman" w:cs="Times New Roman"/>
                <w:i/>
                <w:sz w:val="24"/>
                <w:szCs w:val="24"/>
              </w:rPr>
            </w:pPr>
          </w:p>
          <w:p w:rsidR="004D5840" w:rsidRPr="004F6A18" w:rsidRDefault="004D5840" w:rsidP="006174B5">
            <w:pPr>
              <w:spacing w:after="0" w:line="240" w:lineRule="auto"/>
              <w:ind w:left="-456" w:firstLine="456"/>
              <w:jc w:val="center"/>
              <w:rPr>
                <w:rFonts w:ascii="Times New Roman" w:eastAsia="Times New Roman" w:hAnsi="Times New Roman" w:cs="Times New Roman"/>
                <w:i/>
                <w:sz w:val="24"/>
                <w:szCs w:val="24"/>
              </w:rPr>
            </w:pPr>
            <w:r w:rsidRPr="004F6A18">
              <w:rPr>
                <w:rFonts w:ascii="Times New Roman" w:eastAsia="Times New Roman" w:hAnsi="Times New Roman" w:cs="Times New Roman"/>
                <w:i/>
                <w:sz w:val="24"/>
                <w:szCs w:val="24"/>
              </w:rPr>
              <w:t>21%</w:t>
            </w:r>
          </w:p>
        </w:tc>
        <w:tc>
          <w:tcPr>
            <w:tcW w:w="978" w:type="dxa"/>
            <w:noWrap/>
            <w:vAlign w:val="center"/>
          </w:tcPr>
          <w:p w:rsidR="00E72E86" w:rsidRPr="004F6A18" w:rsidRDefault="00E72E86"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w:t>
            </w:r>
          </w:p>
          <w:p w:rsidR="004D5840" w:rsidRPr="004F6A18" w:rsidRDefault="004D5840" w:rsidP="006174B5">
            <w:pPr>
              <w:spacing w:after="0" w:line="240" w:lineRule="auto"/>
              <w:jc w:val="center"/>
              <w:rPr>
                <w:rFonts w:ascii="Times New Roman" w:eastAsia="Times New Roman" w:hAnsi="Times New Roman" w:cs="Times New Roman"/>
                <w:sz w:val="24"/>
                <w:szCs w:val="24"/>
              </w:rPr>
            </w:pPr>
            <w:r w:rsidRPr="004F6A18">
              <w:rPr>
                <w:rFonts w:ascii="Times New Roman" w:eastAsia="Times New Roman" w:hAnsi="Times New Roman" w:cs="Times New Roman"/>
                <w:sz w:val="24"/>
                <w:szCs w:val="24"/>
              </w:rPr>
              <w:t>--</w:t>
            </w:r>
          </w:p>
        </w:tc>
      </w:tr>
    </w:tbl>
    <w:p w:rsidR="00835905" w:rsidRPr="004F6A18" w:rsidRDefault="00835905" w:rsidP="007300D7">
      <w:pPr>
        <w:spacing w:after="0" w:line="240" w:lineRule="auto"/>
        <w:rPr>
          <w:rFonts w:ascii="Times New Roman" w:hAnsi="Times New Roman" w:cs="Times New Roman"/>
          <w:sz w:val="24"/>
          <w:szCs w:val="24"/>
        </w:rPr>
      </w:pPr>
    </w:p>
    <w:p w:rsidR="004F6A18" w:rsidRPr="004F6A18" w:rsidRDefault="004F6A18" w:rsidP="007300D7">
      <w:pPr>
        <w:spacing w:after="0" w:line="240" w:lineRule="auto"/>
        <w:rPr>
          <w:rFonts w:ascii="Times New Roman" w:hAnsi="Times New Roman" w:cs="Times New Roman"/>
          <w:sz w:val="24"/>
          <w:szCs w:val="24"/>
        </w:rPr>
      </w:pPr>
    </w:p>
    <w:p w:rsidR="004F6A18" w:rsidRPr="004F6A18" w:rsidRDefault="004F6A18" w:rsidP="004F6A18">
      <w:pPr>
        <w:spacing w:after="0" w:line="480" w:lineRule="auto"/>
        <w:rPr>
          <w:rFonts w:ascii="Times New Roman" w:hAnsi="Times New Roman" w:cs="Times New Roman"/>
          <w:sz w:val="24"/>
          <w:szCs w:val="24"/>
        </w:rPr>
      </w:pPr>
      <w:r w:rsidRPr="006937B1">
        <w:rPr>
          <w:rFonts w:ascii="Times New Roman" w:hAnsi="Times New Roman" w:cs="Times New Roman"/>
          <w:b/>
          <w:sz w:val="24"/>
          <w:szCs w:val="24"/>
        </w:rPr>
        <w:t>Source:</w:t>
      </w:r>
      <w:r w:rsidRPr="004F6A18">
        <w:rPr>
          <w:rFonts w:ascii="Times New Roman" w:hAnsi="Times New Roman" w:cs="Times New Roman"/>
          <w:sz w:val="24"/>
          <w:szCs w:val="24"/>
        </w:rPr>
        <w:t xml:space="preserve"> Immigration and Refugee Board (IRB) data, obtained through a request for information. </w:t>
      </w:r>
    </w:p>
    <w:p w:rsidR="004F6A18" w:rsidRPr="004F6A18" w:rsidRDefault="004F6A18" w:rsidP="004F6A18">
      <w:pPr>
        <w:spacing w:after="0" w:line="480" w:lineRule="auto"/>
        <w:rPr>
          <w:rFonts w:ascii="Times New Roman" w:hAnsi="Times New Roman" w:cs="Times New Roman"/>
          <w:sz w:val="24"/>
          <w:szCs w:val="24"/>
        </w:rPr>
      </w:pPr>
      <w:r w:rsidRPr="006937B1">
        <w:rPr>
          <w:rFonts w:ascii="Times New Roman" w:hAnsi="Times New Roman" w:cs="Times New Roman"/>
          <w:b/>
          <w:sz w:val="24"/>
          <w:szCs w:val="24"/>
        </w:rPr>
        <w:t>Note:</w:t>
      </w:r>
      <w:r w:rsidRPr="004F6A18">
        <w:rPr>
          <w:rFonts w:ascii="Times New Roman" w:hAnsi="Times New Roman" w:cs="Times New Roman"/>
          <w:sz w:val="24"/>
          <w:szCs w:val="24"/>
        </w:rPr>
        <w:t xml:space="preserve"> In 2009, the IRB reported that 7% of all claims were gender-related. From 2008-2012, 14% of female principal applicants indicated domestic violence as a basis of their initial claim. 95% of all claims that indicated domestic violence were submitted by female applicants, with an approval rate of 26%. </w:t>
      </w:r>
    </w:p>
    <w:p w:rsidR="004F6A18" w:rsidRPr="004F6A18" w:rsidRDefault="004F6A18" w:rsidP="004F6A18">
      <w:pPr>
        <w:spacing w:after="0" w:line="480" w:lineRule="auto"/>
        <w:rPr>
          <w:rFonts w:ascii="Times New Roman" w:hAnsi="Times New Roman" w:cs="Times New Roman"/>
          <w:sz w:val="24"/>
          <w:szCs w:val="24"/>
        </w:rPr>
      </w:pPr>
    </w:p>
    <w:p w:rsidR="00835905" w:rsidRPr="004F6A18" w:rsidRDefault="00835905" w:rsidP="004F6A18">
      <w:pPr>
        <w:spacing w:after="0" w:line="480" w:lineRule="auto"/>
        <w:rPr>
          <w:rFonts w:ascii="Times New Roman" w:hAnsi="Times New Roman" w:cs="Times New Roman"/>
          <w:sz w:val="24"/>
          <w:szCs w:val="24"/>
        </w:rPr>
      </w:pPr>
      <w:r w:rsidRPr="004F6A18">
        <w:rPr>
          <w:rFonts w:ascii="Times New Roman" w:hAnsi="Times New Roman" w:cs="Times New Roman"/>
          <w:sz w:val="24"/>
          <w:szCs w:val="24"/>
        </w:rPr>
        <w:br w:type="page"/>
      </w:r>
    </w:p>
    <w:p w:rsidR="00835905" w:rsidRPr="004F6A18" w:rsidRDefault="008D2D02"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TABLE 5</w:t>
      </w:r>
      <w:r w:rsidR="00835905" w:rsidRPr="004F6A18">
        <w:rPr>
          <w:rFonts w:ascii="Times New Roman" w:hAnsi="Times New Roman" w:cs="Times New Roman"/>
          <w:sz w:val="24"/>
          <w:szCs w:val="24"/>
        </w:rPr>
        <w:t xml:space="preserve">: </w:t>
      </w:r>
      <w:r w:rsidR="003D73CA" w:rsidRPr="004F6A18">
        <w:rPr>
          <w:rFonts w:ascii="Times New Roman" w:hAnsi="Times New Roman" w:cs="Times New Roman"/>
          <w:sz w:val="24"/>
          <w:szCs w:val="24"/>
        </w:rPr>
        <w:t xml:space="preserve">Summary of IRB Written </w:t>
      </w:r>
      <w:r w:rsidR="00835905" w:rsidRPr="004F6A18">
        <w:rPr>
          <w:rFonts w:ascii="Times New Roman" w:hAnsi="Times New Roman" w:cs="Times New Roman"/>
          <w:sz w:val="24"/>
          <w:szCs w:val="24"/>
        </w:rPr>
        <w:t xml:space="preserve">Decisions </w:t>
      </w:r>
      <w:r w:rsidR="003D73CA" w:rsidRPr="004F6A18">
        <w:rPr>
          <w:rFonts w:ascii="Times New Roman" w:hAnsi="Times New Roman" w:cs="Times New Roman"/>
          <w:sz w:val="24"/>
          <w:szCs w:val="24"/>
        </w:rPr>
        <w:t>for Mexican Claimants, 2007-2012</w:t>
      </w:r>
    </w:p>
    <w:p w:rsidR="00835905" w:rsidRPr="004F6A18" w:rsidRDefault="00835905" w:rsidP="007300D7">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915"/>
        <w:gridCol w:w="915"/>
        <w:gridCol w:w="915"/>
        <w:gridCol w:w="915"/>
        <w:gridCol w:w="915"/>
        <w:gridCol w:w="915"/>
        <w:gridCol w:w="1170"/>
      </w:tblGrid>
      <w:tr w:rsidR="00835905" w:rsidRPr="004F6A18">
        <w:trPr>
          <w:trHeight w:val="350"/>
        </w:trPr>
        <w:tc>
          <w:tcPr>
            <w:tcW w:w="2340" w:type="dxa"/>
            <w:tcBorders>
              <w:top w:val="single" w:sz="4" w:space="0" w:color="auto"/>
              <w:left w:val="single" w:sz="4" w:space="0" w:color="auto"/>
              <w:bottom w:val="single" w:sz="4" w:space="0" w:color="auto"/>
            </w:tcBorders>
            <w:shd w:val="clear" w:color="auto" w:fill="CCFFCC"/>
            <w:vAlign w:val="center"/>
          </w:tcPr>
          <w:p w:rsidR="00835905" w:rsidRPr="004F6A18" w:rsidRDefault="00835905" w:rsidP="007300D7">
            <w:pPr>
              <w:spacing w:after="0" w:line="240" w:lineRule="auto"/>
              <w:jc w:val="center"/>
              <w:rPr>
                <w:rFonts w:ascii="Times New Roman" w:hAnsi="Times New Roman" w:cs="Times New Roman"/>
                <w:sz w:val="24"/>
                <w:szCs w:val="24"/>
              </w:rPr>
            </w:pPr>
          </w:p>
        </w:tc>
        <w:tc>
          <w:tcPr>
            <w:tcW w:w="915" w:type="dxa"/>
            <w:tcBorders>
              <w:top w:val="single" w:sz="4" w:space="0" w:color="auto"/>
              <w:bottom w:val="single" w:sz="4" w:space="0" w:color="auto"/>
            </w:tcBorders>
            <w:shd w:val="clear" w:color="auto" w:fill="CCFFCC"/>
            <w:vAlign w:val="bottom"/>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 xml:space="preserve"> 2007</w:t>
            </w:r>
          </w:p>
        </w:tc>
        <w:tc>
          <w:tcPr>
            <w:tcW w:w="915" w:type="dxa"/>
            <w:tcBorders>
              <w:top w:val="single" w:sz="4" w:space="0" w:color="auto"/>
              <w:bottom w:val="single" w:sz="4" w:space="0" w:color="auto"/>
            </w:tcBorders>
            <w:shd w:val="clear" w:color="auto" w:fill="CCFFCC"/>
            <w:vAlign w:val="bottom"/>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2008</w:t>
            </w:r>
          </w:p>
        </w:tc>
        <w:tc>
          <w:tcPr>
            <w:tcW w:w="915" w:type="dxa"/>
            <w:tcBorders>
              <w:top w:val="single" w:sz="4" w:space="0" w:color="auto"/>
              <w:bottom w:val="single" w:sz="4" w:space="0" w:color="auto"/>
            </w:tcBorders>
            <w:shd w:val="clear" w:color="auto" w:fill="CCFFCC"/>
            <w:vAlign w:val="center"/>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2009</w:t>
            </w:r>
          </w:p>
        </w:tc>
        <w:tc>
          <w:tcPr>
            <w:tcW w:w="915" w:type="dxa"/>
            <w:tcBorders>
              <w:top w:val="single" w:sz="4" w:space="0" w:color="auto"/>
              <w:bottom w:val="single" w:sz="4" w:space="0" w:color="auto"/>
            </w:tcBorders>
            <w:shd w:val="clear" w:color="auto" w:fill="CCFFCC"/>
            <w:vAlign w:val="center"/>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2010</w:t>
            </w:r>
          </w:p>
        </w:tc>
        <w:tc>
          <w:tcPr>
            <w:tcW w:w="915" w:type="dxa"/>
            <w:tcBorders>
              <w:top w:val="single" w:sz="4" w:space="0" w:color="auto"/>
              <w:bottom w:val="single" w:sz="4" w:space="0" w:color="auto"/>
            </w:tcBorders>
            <w:shd w:val="clear" w:color="auto" w:fill="CCFFCC"/>
            <w:vAlign w:val="center"/>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2011</w:t>
            </w:r>
          </w:p>
        </w:tc>
        <w:tc>
          <w:tcPr>
            <w:tcW w:w="915" w:type="dxa"/>
            <w:tcBorders>
              <w:top w:val="single" w:sz="4" w:space="0" w:color="auto"/>
              <w:bottom w:val="single" w:sz="4" w:space="0" w:color="auto"/>
            </w:tcBorders>
            <w:shd w:val="clear" w:color="auto" w:fill="CCFFCC"/>
            <w:vAlign w:val="center"/>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2012</w:t>
            </w:r>
          </w:p>
        </w:tc>
        <w:tc>
          <w:tcPr>
            <w:tcW w:w="1170" w:type="dxa"/>
            <w:tcBorders>
              <w:top w:val="single" w:sz="4" w:space="0" w:color="auto"/>
              <w:bottom w:val="single" w:sz="4" w:space="0" w:color="auto"/>
              <w:right w:val="single" w:sz="4" w:space="0" w:color="auto"/>
            </w:tcBorders>
            <w:shd w:val="clear" w:color="auto" w:fill="CCFFCC"/>
            <w:vAlign w:val="center"/>
          </w:tcPr>
          <w:p w:rsidR="00835905" w:rsidRPr="004F6A18" w:rsidRDefault="00835905"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Total (%)</w:t>
            </w:r>
          </w:p>
        </w:tc>
      </w:tr>
      <w:tr w:rsidR="00835905" w:rsidRPr="004F6A18">
        <w:trPr>
          <w:trHeight w:val="395"/>
        </w:trPr>
        <w:tc>
          <w:tcPr>
            <w:tcW w:w="2340" w:type="dxa"/>
            <w:tcBorders>
              <w:top w:val="single" w:sz="4" w:space="0" w:color="auto"/>
            </w:tcBorders>
            <w:shd w:val="clear" w:color="auto" w:fill="auto"/>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 of Claims Reviewed</w:t>
            </w:r>
          </w:p>
        </w:tc>
        <w:tc>
          <w:tcPr>
            <w:tcW w:w="915"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18</w:t>
            </w:r>
          </w:p>
        </w:tc>
        <w:tc>
          <w:tcPr>
            <w:tcW w:w="915"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19</w:t>
            </w:r>
          </w:p>
        </w:tc>
        <w:tc>
          <w:tcPr>
            <w:tcW w:w="915"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12</w:t>
            </w:r>
          </w:p>
        </w:tc>
        <w:tc>
          <w:tcPr>
            <w:tcW w:w="915"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13</w:t>
            </w:r>
          </w:p>
        </w:tc>
        <w:tc>
          <w:tcPr>
            <w:tcW w:w="915"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w:t>
            </w:r>
          </w:p>
        </w:tc>
        <w:tc>
          <w:tcPr>
            <w:tcW w:w="915"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1170" w:type="dxa"/>
            <w:tcBorders>
              <w:top w:val="single" w:sz="4" w:space="0" w:color="auto"/>
            </w:tcBorders>
            <w:shd w:val="clear" w:color="auto" w:fill="auto"/>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76</w:t>
            </w:r>
          </w:p>
        </w:tc>
      </w:tr>
      <w:tr w:rsidR="00835905" w:rsidRPr="004F6A18">
        <w:trPr>
          <w:trHeight w:val="395"/>
        </w:trPr>
        <w:tc>
          <w:tcPr>
            <w:tcW w:w="9000" w:type="dxa"/>
            <w:gridSpan w:val="8"/>
            <w:shd w:val="clear" w:color="auto" w:fill="CCFFCC"/>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Reasons for Denial</w:t>
            </w:r>
          </w:p>
        </w:tc>
      </w:tr>
      <w:tr w:rsidR="00835905" w:rsidRPr="004F6A18">
        <w:trPr>
          <w:trHeight w:val="395"/>
        </w:trPr>
        <w:tc>
          <w:tcPr>
            <w:tcW w:w="2340" w:type="dxa"/>
            <w:shd w:val="clear" w:color="auto" w:fill="auto"/>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Credibility</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1170"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29</w:t>
            </w:r>
            <w:r w:rsidR="001D319D" w:rsidRPr="004F6A18">
              <w:rPr>
                <w:rFonts w:ascii="Times New Roman" w:hAnsi="Times New Roman" w:cs="Times New Roman"/>
                <w:sz w:val="24"/>
                <w:szCs w:val="24"/>
              </w:rPr>
              <w:t xml:space="preserve"> (38%)</w:t>
            </w:r>
          </w:p>
        </w:tc>
      </w:tr>
      <w:tr w:rsidR="00835905" w:rsidRPr="004F6A18">
        <w:trPr>
          <w:trHeight w:val="395"/>
        </w:trPr>
        <w:tc>
          <w:tcPr>
            <w:tcW w:w="2340" w:type="dxa"/>
            <w:shd w:val="clear" w:color="auto" w:fill="auto"/>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Internal Flight Alternative</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9</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14</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7</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1170"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42</w:t>
            </w:r>
            <w:r w:rsidR="0094238E" w:rsidRPr="004F6A18">
              <w:rPr>
                <w:rFonts w:ascii="Times New Roman" w:hAnsi="Times New Roman" w:cs="Times New Roman"/>
                <w:sz w:val="24"/>
                <w:szCs w:val="24"/>
              </w:rPr>
              <w:t xml:space="preserve"> (55%)</w:t>
            </w:r>
          </w:p>
        </w:tc>
      </w:tr>
      <w:tr w:rsidR="00835905" w:rsidRPr="004F6A18">
        <w:trPr>
          <w:trHeight w:val="395"/>
        </w:trPr>
        <w:tc>
          <w:tcPr>
            <w:tcW w:w="2340" w:type="dxa"/>
            <w:shd w:val="clear" w:color="auto" w:fill="auto"/>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State Protection</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11</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10</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7</w:t>
            </w:r>
          </w:p>
        </w:tc>
        <w:tc>
          <w:tcPr>
            <w:tcW w:w="1170"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48</w:t>
            </w:r>
            <w:r w:rsidR="0094238E" w:rsidRPr="004F6A18">
              <w:rPr>
                <w:rFonts w:ascii="Times New Roman" w:hAnsi="Times New Roman" w:cs="Times New Roman"/>
                <w:sz w:val="24"/>
                <w:szCs w:val="24"/>
              </w:rPr>
              <w:t xml:space="preserve"> (63%)</w:t>
            </w:r>
          </w:p>
        </w:tc>
      </w:tr>
      <w:tr w:rsidR="00835905" w:rsidRPr="004F6A18">
        <w:trPr>
          <w:trHeight w:val="395"/>
        </w:trPr>
        <w:tc>
          <w:tcPr>
            <w:tcW w:w="2340" w:type="dxa"/>
            <w:shd w:val="clear" w:color="auto" w:fill="auto"/>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Combo of 2 or more</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9</w:t>
            </w:r>
          </w:p>
        </w:tc>
        <w:tc>
          <w:tcPr>
            <w:tcW w:w="915" w:type="dxa"/>
            <w:shd w:val="clear" w:color="auto" w:fill="auto"/>
            <w:vAlign w:val="center"/>
          </w:tcPr>
          <w:p w:rsidR="00835905" w:rsidRPr="004F6A18" w:rsidRDefault="002D7CD2" w:rsidP="002D7CD2">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w:t>
            </w:r>
          </w:p>
        </w:tc>
        <w:tc>
          <w:tcPr>
            <w:tcW w:w="915" w:type="dxa"/>
            <w:shd w:val="clear" w:color="auto" w:fill="auto"/>
            <w:vAlign w:val="center"/>
          </w:tcPr>
          <w:p w:rsidR="00835905" w:rsidRPr="004F6A18" w:rsidRDefault="002D7CD2" w:rsidP="002D7CD2">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w:t>
            </w:r>
          </w:p>
        </w:tc>
        <w:tc>
          <w:tcPr>
            <w:tcW w:w="915"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1170" w:type="dxa"/>
            <w:shd w:val="clear" w:color="auto" w:fill="auto"/>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35</w:t>
            </w:r>
            <w:r w:rsidR="0094238E" w:rsidRPr="004F6A18">
              <w:rPr>
                <w:rFonts w:ascii="Times New Roman" w:hAnsi="Times New Roman" w:cs="Times New Roman"/>
                <w:sz w:val="24"/>
                <w:szCs w:val="24"/>
              </w:rPr>
              <w:t xml:space="preserve"> (46%)</w:t>
            </w:r>
          </w:p>
        </w:tc>
      </w:tr>
      <w:tr w:rsidR="00835905" w:rsidRPr="004F6A18">
        <w:trPr>
          <w:trHeight w:val="395"/>
        </w:trPr>
        <w:tc>
          <w:tcPr>
            <w:tcW w:w="9000" w:type="dxa"/>
            <w:gridSpan w:val="8"/>
            <w:shd w:val="clear" w:color="auto" w:fill="CCFFCC"/>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Type of Violence</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Physical Abuse</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14</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17</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11</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10</w:t>
            </w:r>
          </w:p>
        </w:tc>
        <w:tc>
          <w:tcPr>
            <w:tcW w:w="915" w:type="dxa"/>
            <w:vAlign w:val="center"/>
          </w:tcPr>
          <w:p w:rsidR="00835905" w:rsidRPr="004F6A18" w:rsidRDefault="00F96D38" w:rsidP="00F96D38">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1170"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63</w:t>
            </w:r>
            <w:r w:rsidR="0094238E" w:rsidRPr="004F6A18">
              <w:rPr>
                <w:rFonts w:ascii="Times New Roman" w:hAnsi="Times New Roman" w:cs="Times New Roman"/>
                <w:sz w:val="24"/>
                <w:szCs w:val="24"/>
              </w:rPr>
              <w:t xml:space="preserve"> (83%)</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Verbally Threatened</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12</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3</w:t>
            </w:r>
          </w:p>
        </w:tc>
        <w:tc>
          <w:tcPr>
            <w:tcW w:w="1170"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40</w:t>
            </w:r>
            <w:r w:rsidR="0094238E" w:rsidRPr="004F6A18">
              <w:rPr>
                <w:rFonts w:ascii="Times New Roman" w:hAnsi="Times New Roman" w:cs="Times New Roman"/>
                <w:sz w:val="24"/>
                <w:szCs w:val="24"/>
              </w:rPr>
              <w:t xml:space="preserve"> (53%)</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Emotional Abuse</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3</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915"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1170" w:type="dxa"/>
            <w:vAlign w:val="center"/>
          </w:tcPr>
          <w:p w:rsidR="00835905" w:rsidRPr="004F6A18" w:rsidRDefault="00F96D38"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12</w:t>
            </w:r>
            <w:r w:rsidR="0094238E" w:rsidRPr="004F6A18">
              <w:rPr>
                <w:rFonts w:ascii="Times New Roman" w:hAnsi="Times New Roman" w:cs="Times New Roman"/>
                <w:sz w:val="24"/>
                <w:szCs w:val="24"/>
              </w:rPr>
              <w:t xml:space="preserve"> (16%)</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Kidnapped or attempt to Kidnap</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0</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0</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0</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0</w:t>
            </w:r>
          </w:p>
        </w:tc>
        <w:tc>
          <w:tcPr>
            <w:tcW w:w="1170"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r w:rsidR="0094238E" w:rsidRPr="004F6A18">
              <w:rPr>
                <w:rFonts w:ascii="Times New Roman" w:hAnsi="Times New Roman" w:cs="Times New Roman"/>
                <w:sz w:val="24"/>
                <w:szCs w:val="24"/>
              </w:rPr>
              <w:t xml:space="preserve"> (3%)</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Sexual Abuse</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915" w:type="dxa"/>
            <w:vAlign w:val="center"/>
          </w:tcPr>
          <w:p w:rsidR="00835905" w:rsidRPr="004F6A18" w:rsidRDefault="003D4BD2" w:rsidP="003D4BD2">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6</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3</w:t>
            </w:r>
          </w:p>
        </w:tc>
        <w:tc>
          <w:tcPr>
            <w:tcW w:w="1170"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24</w:t>
            </w:r>
            <w:r w:rsidR="0094238E" w:rsidRPr="004F6A18">
              <w:rPr>
                <w:rFonts w:ascii="Times New Roman" w:hAnsi="Times New Roman" w:cs="Times New Roman"/>
                <w:sz w:val="24"/>
                <w:szCs w:val="24"/>
              </w:rPr>
              <w:t xml:space="preserve"> (32%)</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Abuse (no further description)</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3</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0</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0</w:t>
            </w:r>
          </w:p>
        </w:tc>
        <w:tc>
          <w:tcPr>
            <w:tcW w:w="915"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w:t>
            </w:r>
          </w:p>
        </w:tc>
        <w:tc>
          <w:tcPr>
            <w:tcW w:w="1170" w:type="dxa"/>
            <w:vAlign w:val="center"/>
          </w:tcPr>
          <w:p w:rsidR="00835905" w:rsidRPr="004F6A18" w:rsidRDefault="003D4B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7</w:t>
            </w:r>
            <w:r w:rsidR="0094238E" w:rsidRPr="004F6A18">
              <w:rPr>
                <w:rFonts w:ascii="Times New Roman" w:hAnsi="Times New Roman" w:cs="Times New Roman"/>
                <w:sz w:val="24"/>
                <w:szCs w:val="24"/>
              </w:rPr>
              <w:t xml:space="preserve"> (9%)</w:t>
            </w:r>
          </w:p>
        </w:tc>
      </w:tr>
      <w:tr w:rsidR="00835905" w:rsidRPr="004F6A18">
        <w:trPr>
          <w:trHeight w:val="395"/>
        </w:trPr>
        <w:tc>
          <w:tcPr>
            <w:tcW w:w="9000" w:type="dxa"/>
            <w:gridSpan w:val="8"/>
            <w:shd w:val="clear" w:color="auto" w:fill="CCFFCC"/>
            <w:vAlign w:val="bottom"/>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Reports of Seeking Help</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Did seek police/state protection</w:t>
            </w:r>
          </w:p>
        </w:tc>
        <w:tc>
          <w:tcPr>
            <w:tcW w:w="915" w:type="dxa"/>
            <w:vAlign w:val="center"/>
          </w:tcPr>
          <w:p w:rsidR="00835905" w:rsidRPr="004F6A18" w:rsidRDefault="0056065A" w:rsidP="00E537B2">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11</w:t>
            </w:r>
          </w:p>
        </w:tc>
        <w:tc>
          <w:tcPr>
            <w:tcW w:w="915" w:type="dxa"/>
            <w:vAlign w:val="center"/>
          </w:tcPr>
          <w:p w:rsidR="00835905" w:rsidRPr="004F6A18" w:rsidRDefault="0056065A"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14</w:t>
            </w:r>
          </w:p>
        </w:tc>
        <w:tc>
          <w:tcPr>
            <w:tcW w:w="915" w:type="dxa"/>
            <w:vAlign w:val="center"/>
          </w:tcPr>
          <w:p w:rsidR="00835905" w:rsidRPr="004F6A18" w:rsidRDefault="0056065A" w:rsidP="0056065A">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vAlign w:val="center"/>
          </w:tcPr>
          <w:p w:rsidR="00835905" w:rsidRPr="004F6A18" w:rsidRDefault="0056065A" w:rsidP="0056065A">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9</w:t>
            </w:r>
          </w:p>
        </w:tc>
        <w:tc>
          <w:tcPr>
            <w:tcW w:w="915" w:type="dxa"/>
            <w:vAlign w:val="center"/>
          </w:tcPr>
          <w:p w:rsidR="00835905" w:rsidRPr="004F6A18" w:rsidRDefault="0056065A"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915" w:type="dxa"/>
            <w:vAlign w:val="center"/>
          </w:tcPr>
          <w:p w:rsidR="00835905" w:rsidRPr="004F6A18" w:rsidRDefault="0056065A"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7</w:t>
            </w:r>
          </w:p>
        </w:tc>
        <w:tc>
          <w:tcPr>
            <w:tcW w:w="1170" w:type="dxa"/>
            <w:vAlign w:val="center"/>
          </w:tcPr>
          <w:p w:rsidR="00835905" w:rsidRPr="004F6A18" w:rsidRDefault="55D3C4A7" w:rsidP="007300D7">
            <w:pPr>
              <w:spacing w:after="0" w:line="240" w:lineRule="auto"/>
              <w:jc w:val="center"/>
              <w:rPr>
                <w:rFonts w:ascii="Times New Roman" w:hAnsi="Times New Roman" w:cs="Times New Roman"/>
                <w:sz w:val="24"/>
                <w:szCs w:val="24"/>
              </w:rPr>
            </w:pPr>
            <w:r w:rsidRPr="004F6A18">
              <w:rPr>
                <w:rFonts w:ascii="Times New Roman" w:eastAsia="Times New Roman" w:hAnsi="Times New Roman" w:cs="Times New Roman"/>
                <w:sz w:val="24"/>
                <w:szCs w:val="24"/>
              </w:rPr>
              <w:t>53 (70%)</w:t>
            </w:r>
          </w:p>
        </w:tc>
      </w:tr>
      <w:tr w:rsidR="00835905" w:rsidRPr="004F6A18">
        <w:trPr>
          <w:trHeight w:val="395"/>
        </w:trPr>
        <w:tc>
          <w:tcPr>
            <w:tcW w:w="2340" w:type="dxa"/>
            <w:vAlign w:val="center"/>
          </w:tcPr>
          <w:p w:rsidR="00835905" w:rsidRPr="004F6A18" w:rsidRDefault="00835905" w:rsidP="007300D7">
            <w:pPr>
              <w:spacing w:after="0" w:line="240" w:lineRule="auto"/>
              <w:rPr>
                <w:rFonts w:ascii="Times New Roman" w:hAnsi="Times New Roman" w:cs="Times New Roman"/>
                <w:sz w:val="24"/>
                <w:szCs w:val="24"/>
              </w:rPr>
            </w:pPr>
            <w:r w:rsidRPr="004F6A18">
              <w:rPr>
                <w:rFonts w:ascii="Times New Roman" w:hAnsi="Times New Roman" w:cs="Times New Roman"/>
                <w:sz w:val="24"/>
                <w:szCs w:val="24"/>
              </w:rPr>
              <w:t>Did seek to relocate</w:t>
            </w:r>
          </w:p>
        </w:tc>
        <w:tc>
          <w:tcPr>
            <w:tcW w:w="915"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8</w:t>
            </w:r>
          </w:p>
        </w:tc>
        <w:tc>
          <w:tcPr>
            <w:tcW w:w="915"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5</w:t>
            </w:r>
          </w:p>
        </w:tc>
        <w:tc>
          <w:tcPr>
            <w:tcW w:w="915"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7</w:t>
            </w:r>
          </w:p>
        </w:tc>
        <w:tc>
          <w:tcPr>
            <w:tcW w:w="915"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2</w:t>
            </w:r>
          </w:p>
        </w:tc>
        <w:tc>
          <w:tcPr>
            <w:tcW w:w="915"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4</w:t>
            </w:r>
          </w:p>
        </w:tc>
        <w:tc>
          <w:tcPr>
            <w:tcW w:w="1170" w:type="dxa"/>
            <w:vAlign w:val="center"/>
          </w:tcPr>
          <w:p w:rsidR="00835905" w:rsidRPr="004F6A18" w:rsidRDefault="002D7CD2" w:rsidP="007300D7">
            <w:pPr>
              <w:spacing w:after="0" w:line="240" w:lineRule="auto"/>
              <w:jc w:val="center"/>
              <w:rPr>
                <w:rFonts w:ascii="Times New Roman" w:hAnsi="Times New Roman" w:cs="Times New Roman"/>
                <w:sz w:val="24"/>
                <w:szCs w:val="24"/>
              </w:rPr>
            </w:pPr>
            <w:r w:rsidRPr="004F6A18">
              <w:rPr>
                <w:rFonts w:ascii="Times New Roman" w:hAnsi="Times New Roman" w:cs="Times New Roman"/>
                <w:sz w:val="24"/>
                <w:szCs w:val="24"/>
              </w:rPr>
              <w:t>34</w:t>
            </w:r>
            <w:r w:rsidR="0094238E" w:rsidRPr="004F6A18">
              <w:rPr>
                <w:rFonts w:ascii="Times New Roman" w:hAnsi="Times New Roman" w:cs="Times New Roman"/>
                <w:sz w:val="24"/>
                <w:szCs w:val="24"/>
              </w:rPr>
              <w:t xml:space="preserve"> (45%)</w:t>
            </w:r>
          </w:p>
        </w:tc>
      </w:tr>
    </w:tbl>
    <w:p w:rsidR="00835905" w:rsidRPr="004F6A18" w:rsidRDefault="00835905" w:rsidP="007300D7">
      <w:pPr>
        <w:spacing w:after="0" w:line="240" w:lineRule="auto"/>
        <w:ind w:left="720"/>
        <w:rPr>
          <w:rFonts w:ascii="Times New Roman" w:hAnsi="Times New Roman" w:cs="Times New Roman"/>
          <w:sz w:val="24"/>
          <w:szCs w:val="24"/>
        </w:rPr>
      </w:pPr>
    </w:p>
    <w:p w:rsidR="006937B1" w:rsidRDefault="006937B1" w:rsidP="004F6A18">
      <w:pPr>
        <w:spacing w:after="0" w:line="480" w:lineRule="auto"/>
        <w:rPr>
          <w:rFonts w:ascii="Times New Roman" w:hAnsi="Times New Roman" w:cs="Times New Roman"/>
          <w:b/>
          <w:sz w:val="24"/>
          <w:szCs w:val="24"/>
        </w:rPr>
      </w:pPr>
    </w:p>
    <w:p w:rsidR="00636F33" w:rsidRPr="004F6A18" w:rsidRDefault="004F6A18" w:rsidP="004F6A18">
      <w:pPr>
        <w:spacing w:after="0" w:line="480" w:lineRule="auto"/>
        <w:rPr>
          <w:rFonts w:ascii="Times New Roman" w:hAnsi="Times New Roman" w:cs="Times New Roman"/>
          <w:sz w:val="24"/>
          <w:szCs w:val="24"/>
        </w:rPr>
      </w:pPr>
      <w:r w:rsidRPr="006937B1">
        <w:rPr>
          <w:rFonts w:ascii="Times New Roman" w:hAnsi="Times New Roman" w:cs="Times New Roman"/>
          <w:b/>
          <w:sz w:val="24"/>
          <w:szCs w:val="24"/>
        </w:rPr>
        <w:t>Source:</w:t>
      </w:r>
      <w:r w:rsidRPr="004F6A18">
        <w:rPr>
          <w:rFonts w:ascii="Times New Roman" w:hAnsi="Times New Roman" w:cs="Times New Roman"/>
          <w:sz w:val="24"/>
          <w:szCs w:val="24"/>
        </w:rPr>
        <w:t xml:space="preserve">  </w:t>
      </w:r>
      <w:r w:rsidRPr="004F6A18">
        <w:rPr>
          <w:rStyle w:val="PageNumber"/>
          <w:rFonts w:ascii="Times New Roman" w:hAnsi="Times New Roman" w:cs="Times New Roman"/>
          <w:sz w:val="24"/>
          <w:szCs w:val="24"/>
        </w:rPr>
        <w:t>We retrieved this sample of IRB written decisions through the CANLII and LexisNexis/</w:t>
      </w:r>
      <w:proofErr w:type="spellStart"/>
      <w:r w:rsidRPr="004F6A18">
        <w:rPr>
          <w:rStyle w:val="PageNumber"/>
          <w:rFonts w:ascii="Times New Roman" w:hAnsi="Times New Roman" w:cs="Times New Roman"/>
          <w:sz w:val="24"/>
          <w:szCs w:val="24"/>
        </w:rPr>
        <w:t>Quicklaw</w:t>
      </w:r>
      <w:proofErr w:type="spellEnd"/>
      <w:r w:rsidRPr="004F6A18">
        <w:rPr>
          <w:rStyle w:val="PageNumber"/>
          <w:rFonts w:ascii="Times New Roman" w:hAnsi="Times New Roman" w:cs="Times New Roman"/>
          <w:sz w:val="24"/>
          <w:szCs w:val="24"/>
        </w:rPr>
        <w:t xml:space="preserve"> databases</w:t>
      </w:r>
    </w:p>
    <w:sectPr w:rsidR="00636F33" w:rsidRPr="004F6A18" w:rsidSect="00055B8F">
      <w:headerReference w:type="default" r:id="rId8"/>
      <w:pgSz w:w="12240" w:h="15840"/>
      <w:pgMar w:top="1440" w:right="1440" w:bottom="1440" w:left="1440" w:header="90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BCB" w:rsidRDefault="00433BCB" w:rsidP="00835905">
      <w:pPr>
        <w:spacing w:after="0" w:line="240" w:lineRule="auto"/>
      </w:pPr>
      <w:r>
        <w:separator/>
      </w:r>
    </w:p>
  </w:endnote>
  <w:endnote w:type="continuationSeparator" w:id="0">
    <w:p w:rsidR="00433BCB" w:rsidRDefault="00433BCB" w:rsidP="00835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5030304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BCB" w:rsidRDefault="00433BCB" w:rsidP="00835905">
      <w:pPr>
        <w:spacing w:after="0" w:line="240" w:lineRule="auto"/>
      </w:pPr>
      <w:r>
        <w:separator/>
      </w:r>
    </w:p>
  </w:footnote>
  <w:footnote w:type="continuationSeparator" w:id="0">
    <w:p w:rsidR="00433BCB" w:rsidRDefault="00433BCB" w:rsidP="00835905">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BCB" w:rsidRPr="00835905" w:rsidRDefault="00433BCB" w:rsidP="00835905">
    <w:pPr>
      <w:pStyle w:val="Header"/>
      <w:jc w:val="right"/>
      <w:rPr>
        <w:rFonts w:ascii="Times New Roman" w:hAnsi="Times New Roman" w:cs="Times New Roman"/>
        <w:sz w:val="24"/>
        <w:szCs w:val="24"/>
      </w:rPr>
    </w:pPr>
    <w:r w:rsidRPr="00835905">
      <w:rPr>
        <w:rFonts w:ascii="Times New Roman" w:hAnsi="Times New Roman" w:cs="Times New Roman"/>
        <w:sz w:val="24"/>
        <w:szCs w:val="24"/>
      </w:rPr>
      <w:t>Fleeing a Safe Country</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83765"/>
    <w:multiLevelType w:val="hybridMultilevel"/>
    <w:tmpl w:val="0AEC3CB0"/>
    <w:lvl w:ilvl="0" w:tplc="DAB0159A">
      <w:start w:val="7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835905"/>
    <w:rsid w:val="00055B8F"/>
    <w:rsid w:val="00056D37"/>
    <w:rsid w:val="000C51EC"/>
    <w:rsid w:val="00190AD1"/>
    <w:rsid w:val="001D319D"/>
    <w:rsid w:val="00200F3F"/>
    <w:rsid w:val="00295070"/>
    <w:rsid w:val="002C5E72"/>
    <w:rsid w:val="002D7CD2"/>
    <w:rsid w:val="00376FA7"/>
    <w:rsid w:val="003D4BD2"/>
    <w:rsid w:val="003D73CA"/>
    <w:rsid w:val="00412C8C"/>
    <w:rsid w:val="00433BCB"/>
    <w:rsid w:val="00437325"/>
    <w:rsid w:val="00440A1D"/>
    <w:rsid w:val="004857BB"/>
    <w:rsid w:val="004D5840"/>
    <w:rsid w:val="004F6A10"/>
    <w:rsid w:val="004F6A18"/>
    <w:rsid w:val="0054774A"/>
    <w:rsid w:val="0056065A"/>
    <w:rsid w:val="0059478C"/>
    <w:rsid w:val="00597E55"/>
    <w:rsid w:val="005E4117"/>
    <w:rsid w:val="006174B5"/>
    <w:rsid w:val="00636F33"/>
    <w:rsid w:val="00666E9A"/>
    <w:rsid w:val="006816D2"/>
    <w:rsid w:val="006937B1"/>
    <w:rsid w:val="006C4AD8"/>
    <w:rsid w:val="007300D7"/>
    <w:rsid w:val="0073507C"/>
    <w:rsid w:val="007B1B78"/>
    <w:rsid w:val="00835905"/>
    <w:rsid w:val="008467B3"/>
    <w:rsid w:val="008863C3"/>
    <w:rsid w:val="008D2D02"/>
    <w:rsid w:val="0094238E"/>
    <w:rsid w:val="009B6085"/>
    <w:rsid w:val="009E79A4"/>
    <w:rsid w:val="00A05AA6"/>
    <w:rsid w:val="00A11717"/>
    <w:rsid w:val="00A13CBA"/>
    <w:rsid w:val="00B20D44"/>
    <w:rsid w:val="00B71071"/>
    <w:rsid w:val="00BA56AF"/>
    <w:rsid w:val="00C83490"/>
    <w:rsid w:val="00C97C1C"/>
    <w:rsid w:val="00CC598E"/>
    <w:rsid w:val="00CF0FB3"/>
    <w:rsid w:val="00D26E94"/>
    <w:rsid w:val="00DC593D"/>
    <w:rsid w:val="00DD4D75"/>
    <w:rsid w:val="00DF5B1D"/>
    <w:rsid w:val="00E070AE"/>
    <w:rsid w:val="00E537B2"/>
    <w:rsid w:val="00E5671F"/>
    <w:rsid w:val="00E72E86"/>
    <w:rsid w:val="00F801BA"/>
    <w:rsid w:val="00F96D38"/>
    <w:rsid w:val="55D3C4A7"/>
  </w:rsids>
  <m:mathPr>
    <m:mathFont m:val="Segoe UI"/>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05"/>
    <w:pPr>
      <w:spacing w:after="160" w:line="259" w:lineRule="auto"/>
    </w:pPr>
    <w:rPr>
      <w:rFonts w:eastAsiaTheme="minorHAnsi"/>
      <w:sz w:val="22"/>
      <w:szCs w:val="22"/>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autoRedefine/>
    <w:unhideWhenUsed/>
    <w:rsid w:val="00835905"/>
    <w:pPr>
      <w:spacing w:after="0" w:line="480" w:lineRule="auto"/>
    </w:pPr>
    <w:rPr>
      <w:rFonts w:ascii="Cambria" w:hAnsi="Cambria" w:cs="Cambria"/>
      <w:bCs/>
      <w:color w:val="000000"/>
      <w:sz w:val="24"/>
      <w:szCs w:val="24"/>
      <w:lang w:val="en-US"/>
    </w:rPr>
  </w:style>
  <w:style w:type="character" w:customStyle="1" w:styleId="CommentTextChar">
    <w:name w:val="Comment Text Char"/>
    <w:basedOn w:val="DefaultParagraphFont"/>
    <w:link w:val="CommentText"/>
    <w:rsid w:val="00835905"/>
    <w:rPr>
      <w:rFonts w:ascii="Cambria" w:eastAsiaTheme="minorHAnsi" w:hAnsi="Cambria" w:cs="Cambria"/>
      <w:bCs/>
      <w:color w:val="000000"/>
    </w:rPr>
  </w:style>
  <w:style w:type="character" w:styleId="CommentReference">
    <w:name w:val="annotation reference"/>
    <w:basedOn w:val="DefaultParagraphFont"/>
    <w:unhideWhenUsed/>
    <w:rsid w:val="00835905"/>
    <w:rPr>
      <w:sz w:val="16"/>
      <w:szCs w:val="16"/>
    </w:rPr>
  </w:style>
  <w:style w:type="paragraph" w:styleId="FootnoteText">
    <w:name w:val="footnote text"/>
    <w:basedOn w:val="Normal"/>
    <w:link w:val="FootnoteTextChar"/>
    <w:uiPriority w:val="99"/>
    <w:rsid w:val="00835905"/>
    <w:pPr>
      <w:spacing w:after="200" w:line="240" w:lineRule="auto"/>
    </w:pPr>
    <w:rPr>
      <w:rFonts w:ascii="Cambria" w:eastAsia="Cambria" w:hAnsi="Cambria" w:cs="Times New Roman"/>
      <w:sz w:val="20"/>
      <w:szCs w:val="20"/>
      <w:lang w:val="en-US"/>
    </w:rPr>
  </w:style>
  <w:style w:type="character" w:customStyle="1" w:styleId="FootnoteTextChar">
    <w:name w:val="Footnote Text Char"/>
    <w:basedOn w:val="DefaultParagraphFont"/>
    <w:link w:val="FootnoteText"/>
    <w:uiPriority w:val="99"/>
    <w:rsid w:val="00835905"/>
    <w:rPr>
      <w:rFonts w:ascii="Cambria" w:eastAsia="Cambria" w:hAnsi="Cambria" w:cs="Times New Roman"/>
      <w:sz w:val="20"/>
      <w:szCs w:val="20"/>
    </w:rPr>
  </w:style>
  <w:style w:type="character" w:styleId="FootnoteReference">
    <w:name w:val="footnote reference"/>
    <w:basedOn w:val="DefaultParagraphFont"/>
    <w:uiPriority w:val="99"/>
    <w:unhideWhenUsed/>
    <w:rsid w:val="00835905"/>
    <w:rPr>
      <w:vertAlign w:val="superscript"/>
    </w:rPr>
  </w:style>
  <w:style w:type="table" w:styleId="MediumList1-Accent3">
    <w:name w:val="Medium List 1 Accent 3"/>
    <w:basedOn w:val="TableNormal"/>
    <w:uiPriority w:val="65"/>
    <w:rsid w:val="00835905"/>
    <w:rPr>
      <w:rFonts w:ascii="Times New Roman" w:hAnsi="Times New Roman" w:cs="Times New Roman"/>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8359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905"/>
    <w:rPr>
      <w:rFonts w:ascii="Lucida Grande" w:eastAsiaTheme="minorHAnsi" w:hAnsi="Lucida Grande" w:cs="Lucida Grande"/>
      <w:sz w:val="18"/>
      <w:szCs w:val="18"/>
      <w:lang w:val="en-CA"/>
    </w:rPr>
  </w:style>
  <w:style w:type="paragraph" w:styleId="Header">
    <w:name w:val="header"/>
    <w:basedOn w:val="Normal"/>
    <w:link w:val="HeaderChar"/>
    <w:uiPriority w:val="99"/>
    <w:unhideWhenUsed/>
    <w:rsid w:val="008359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5905"/>
    <w:rPr>
      <w:rFonts w:eastAsiaTheme="minorHAnsi"/>
      <w:sz w:val="22"/>
      <w:szCs w:val="22"/>
      <w:lang w:val="en-CA"/>
    </w:rPr>
  </w:style>
  <w:style w:type="paragraph" w:styleId="Footer">
    <w:name w:val="footer"/>
    <w:basedOn w:val="Normal"/>
    <w:link w:val="FooterChar"/>
    <w:uiPriority w:val="99"/>
    <w:unhideWhenUsed/>
    <w:rsid w:val="008359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5905"/>
    <w:rPr>
      <w:rFonts w:eastAsiaTheme="minorHAnsi"/>
      <w:sz w:val="22"/>
      <w:szCs w:val="22"/>
      <w:lang w:val="en-CA"/>
    </w:rPr>
  </w:style>
  <w:style w:type="paragraph" w:styleId="ListParagraph">
    <w:name w:val="List Paragraph"/>
    <w:basedOn w:val="Normal"/>
    <w:uiPriority w:val="34"/>
    <w:qFormat/>
    <w:rsid w:val="0073507C"/>
    <w:pPr>
      <w:ind w:left="720"/>
      <w:contextualSpacing/>
    </w:pPr>
  </w:style>
  <w:style w:type="paragraph" w:styleId="CommentSubject">
    <w:name w:val="annotation subject"/>
    <w:basedOn w:val="CommentText"/>
    <w:next w:val="CommentText"/>
    <w:link w:val="CommentSubjectChar"/>
    <w:uiPriority w:val="99"/>
    <w:semiHidden/>
    <w:unhideWhenUsed/>
    <w:rsid w:val="00295070"/>
    <w:pPr>
      <w:spacing w:after="160" w:line="240" w:lineRule="auto"/>
    </w:pPr>
    <w:rPr>
      <w:rFonts w:asciiTheme="minorHAnsi" w:hAnsiTheme="minorHAnsi" w:cstheme="minorBidi"/>
      <w:b/>
      <w:color w:val="auto"/>
      <w:sz w:val="20"/>
      <w:szCs w:val="20"/>
      <w:lang w:val="en-CA"/>
    </w:rPr>
  </w:style>
  <w:style w:type="character" w:customStyle="1" w:styleId="CommentSubjectChar">
    <w:name w:val="Comment Subject Char"/>
    <w:basedOn w:val="CommentTextChar"/>
    <w:link w:val="CommentSubject"/>
    <w:uiPriority w:val="99"/>
    <w:semiHidden/>
    <w:rsid w:val="00295070"/>
    <w:rPr>
      <w:rFonts w:ascii="Cambria" w:eastAsiaTheme="minorHAnsi" w:hAnsi="Cambria" w:cs="Cambria"/>
      <w:b/>
      <w:bCs/>
      <w:color w:val="000000"/>
      <w:sz w:val="20"/>
      <w:szCs w:val="20"/>
      <w:lang w:val="en-CA"/>
    </w:rPr>
  </w:style>
  <w:style w:type="table" w:styleId="LightShading-Accent3">
    <w:name w:val="Light Shading Accent 3"/>
    <w:basedOn w:val="TableNormal"/>
    <w:uiPriority w:val="60"/>
    <w:rsid w:val="00B7107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B71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4F6A18"/>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05"/>
    <w:pPr>
      <w:spacing w:after="160" w:line="259"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nhideWhenUsed/>
    <w:rsid w:val="00835905"/>
    <w:pPr>
      <w:spacing w:after="0" w:line="480" w:lineRule="auto"/>
    </w:pPr>
    <w:rPr>
      <w:rFonts w:ascii="Cambria" w:hAnsi="Cambria" w:cs="Cambria"/>
      <w:bCs/>
      <w:color w:val="000000"/>
      <w:sz w:val="24"/>
      <w:szCs w:val="24"/>
      <w:lang w:val="en-US"/>
    </w:rPr>
  </w:style>
  <w:style w:type="character" w:customStyle="1" w:styleId="CommentTextChar">
    <w:name w:val="Comment Text Char"/>
    <w:basedOn w:val="DefaultParagraphFont"/>
    <w:link w:val="CommentText"/>
    <w:rsid w:val="00835905"/>
    <w:rPr>
      <w:rFonts w:ascii="Cambria" w:eastAsiaTheme="minorHAnsi" w:hAnsi="Cambria" w:cs="Cambria"/>
      <w:bCs/>
      <w:color w:val="000000"/>
    </w:rPr>
  </w:style>
  <w:style w:type="character" w:styleId="CommentReference">
    <w:name w:val="annotation reference"/>
    <w:basedOn w:val="DefaultParagraphFont"/>
    <w:unhideWhenUsed/>
    <w:rsid w:val="00835905"/>
    <w:rPr>
      <w:sz w:val="16"/>
      <w:szCs w:val="16"/>
    </w:rPr>
  </w:style>
  <w:style w:type="paragraph" w:styleId="FootnoteText">
    <w:name w:val="footnote text"/>
    <w:basedOn w:val="Normal"/>
    <w:link w:val="FootnoteTextChar"/>
    <w:uiPriority w:val="99"/>
    <w:rsid w:val="00835905"/>
    <w:pPr>
      <w:spacing w:after="200" w:line="240" w:lineRule="auto"/>
    </w:pPr>
    <w:rPr>
      <w:rFonts w:ascii="Cambria" w:eastAsia="Cambria" w:hAnsi="Cambria" w:cs="Times New Roman"/>
      <w:sz w:val="20"/>
      <w:szCs w:val="20"/>
      <w:lang w:val="en-US"/>
    </w:rPr>
  </w:style>
  <w:style w:type="character" w:customStyle="1" w:styleId="FootnoteTextChar">
    <w:name w:val="Footnote Text Char"/>
    <w:basedOn w:val="DefaultParagraphFont"/>
    <w:link w:val="FootnoteText"/>
    <w:uiPriority w:val="99"/>
    <w:rsid w:val="00835905"/>
    <w:rPr>
      <w:rFonts w:ascii="Cambria" w:eastAsia="Cambria" w:hAnsi="Cambria" w:cs="Times New Roman"/>
      <w:sz w:val="20"/>
      <w:szCs w:val="20"/>
    </w:rPr>
  </w:style>
  <w:style w:type="character" w:styleId="FootnoteReference">
    <w:name w:val="footnote reference"/>
    <w:basedOn w:val="DefaultParagraphFont"/>
    <w:uiPriority w:val="99"/>
    <w:unhideWhenUsed/>
    <w:rsid w:val="00835905"/>
    <w:rPr>
      <w:vertAlign w:val="superscript"/>
    </w:rPr>
  </w:style>
  <w:style w:type="table" w:styleId="MediumList1-Accent3">
    <w:name w:val="Medium List 1 Accent 3"/>
    <w:basedOn w:val="TableNormal"/>
    <w:uiPriority w:val="65"/>
    <w:rsid w:val="00835905"/>
    <w:rPr>
      <w:rFonts w:ascii="Times New Roman" w:hAnsi="Times New Roman" w:cs="Times New Roman"/>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8359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905"/>
    <w:rPr>
      <w:rFonts w:ascii="Lucida Grande" w:eastAsiaTheme="minorHAnsi" w:hAnsi="Lucida Grande" w:cs="Lucida Grande"/>
      <w:sz w:val="18"/>
      <w:szCs w:val="18"/>
      <w:lang w:val="en-CA"/>
    </w:rPr>
  </w:style>
  <w:style w:type="paragraph" w:styleId="Header">
    <w:name w:val="header"/>
    <w:basedOn w:val="Normal"/>
    <w:link w:val="HeaderChar"/>
    <w:uiPriority w:val="99"/>
    <w:unhideWhenUsed/>
    <w:rsid w:val="008359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5905"/>
    <w:rPr>
      <w:rFonts w:eastAsiaTheme="minorHAnsi"/>
      <w:sz w:val="22"/>
      <w:szCs w:val="22"/>
      <w:lang w:val="en-CA"/>
    </w:rPr>
  </w:style>
  <w:style w:type="paragraph" w:styleId="Footer">
    <w:name w:val="footer"/>
    <w:basedOn w:val="Normal"/>
    <w:link w:val="FooterChar"/>
    <w:uiPriority w:val="99"/>
    <w:unhideWhenUsed/>
    <w:rsid w:val="008359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5905"/>
    <w:rPr>
      <w:rFonts w:eastAsiaTheme="minorHAnsi"/>
      <w:sz w:val="22"/>
      <w:szCs w:val="22"/>
      <w:lang w:val="en-CA"/>
    </w:rPr>
  </w:style>
  <w:style w:type="paragraph" w:styleId="ListParagraph">
    <w:name w:val="List Paragraph"/>
    <w:basedOn w:val="Normal"/>
    <w:uiPriority w:val="34"/>
    <w:qFormat/>
    <w:rsid w:val="0073507C"/>
    <w:pPr>
      <w:ind w:left="720"/>
      <w:contextualSpacing/>
    </w:pPr>
  </w:style>
  <w:style w:type="paragraph" w:styleId="CommentSubject">
    <w:name w:val="annotation subject"/>
    <w:basedOn w:val="CommentText"/>
    <w:next w:val="CommentText"/>
    <w:link w:val="CommentSubjectChar"/>
    <w:uiPriority w:val="99"/>
    <w:semiHidden/>
    <w:unhideWhenUsed/>
    <w:rsid w:val="00295070"/>
    <w:pPr>
      <w:spacing w:after="160" w:line="240" w:lineRule="auto"/>
    </w:pPr>
    <w:rPr>
      <w:rFonts w:asciiTheme="minorHAnsi" w:hAnsiTheme="minorHAnsi" w:cstheme="minorBidi"/>
      <w:b/>
      <w:color w:val="auto"/>
      <w:sz w:val="20"/>
      <w:szCs w:val="20"/>
      <w:lang w:val="en-CA"/>
    </w:rPr>
  </w:style>
  <w:style w:type="character" w:customStyle="1" w:styleId="CommentSubjectChar">
    <w:name w:val="Comment Subject Char"/>
    <w:basedOn w:val="CommentTextChar"/>
    <w:link w:val="CommentSubject"/>
    <w:uiPriority w:val="99"/>
    <w:semiHidden/>
    <w:rsid w:val="00295070"/>
    <w:rPr>
      <w:rFonts w:ascii="Cambria" w:eastAsiaTheme="minorHAnsi" w:hAnsi="Cambria" w:cs="Cambria"/>
      <w:b/>
      <w:bCs/>
      <w:color w:val="000000"/>
      <w:sz w:val="20"/>
      <w:szCs w:val="20"/>
      <w:lang w:val="en-CA"/>
    </w:rPr>
  </w:style>
  <w:style w:type="table" w:styleId="LightShading-Accent3">
    <w:name w:val="Light Shading Accent 3"/>
    <w:basedOn w:val="TableNormal"/>
    <w:uiPriority w:val="60"/>
    <w:rsid w:val="00B71071"/>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ableGrid">
    <w:name w:val="Table Grid"/>
    <w:basedOn w:val="TableNormal"/>
    <w:uiPriority w:val="59"/>
    <w:rsid w:val="00B710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4F6A18"/>
    <w:rPr>
      <w:lang w:val="en-US"/>
    </w:rPr>
  </w:style>
</w:styles>
</file>

<file path=word/webSettings.xml><?xml version="1.0" encoding="utf-8"?>
<w:webSettings xmlns:r="http://schemas.openxmlformats.org/officeDocument/2006/relationships" xmlns:w="http://schemas.openxmlformats.org/wordprocessingml/2006/main">
  <w:divs>
    <w:div w:id="48262168">
      <w:bodyDiv w:val="1"/>
      <w:marLeft w:val="0"/>
      <w:marRight w:val="0"/>
      <w:marTop w:val="0"/>
      <w:marBottom w:val="0"/>
      <w:divBdr>
        <w:top w:val="none" w:sz="0" w:space="0" w:color="auto"/>
        <w:left w:val="none" w:sz="0" w:space="0" w:color="auto"/>
        <w:bottom w:val="none" w:sz="0" w:space="0" w:color="auto"/>
        <w:right w:val="none" w:sz="0" w:space="0" w:color="auto"/>
      </w:divBdr>
    </w:div>
    <w:div w:id="843207544">
      <w:bodyDiv w:val="1"/>
      <w:marLeft w:val="0"/>
      <w:marRight w:val="0"/>
      <w:marTop w:val="0"/>
      <w:marBottom w:val="0"/>
      <w:divBdr>
        <w:top w:val="none" w:sz="0" w:space="0" w:color="auto"/>
        <w:left w:val="none" w:sz="0" w:space="0" w:color="auto"/>
        <w:bottom w:val="none" w:sz="0" w:space="0" w:color="auto"/>
        <w:right w:val="none" w:sz="0" w:space="0" w:color="auto"/>
      </w:divBdr>
    </w:div>
    <w:div w:id="1336298636">
      <w:bodyDiv w:val="1"/>
      <w:marLeft w:val="0"/>
      <w:marRight w:val="0"/>
      <w:marTop w:val="0"/>
      <w:marBottom w:val="0"/>
      <w:divBdr>
        <w:top w:val="none" w:sz="0" w:space="0" w:color="auto"/>
        <w:left w:val="none" w:sz="0" w:space="0" w:color="auto"/>
        <w:bottom w:val="none" w:sz="0" w:space="0" w:color="auto"/>
        <w:right w:val="none" w:sz="0" w:space="0" w:color="auto"/>
      </w:divBdr>
    </w:div>
    <w:div w:id="1431512986">
      <w:bodyDiv w:val="1"/>
      <w:marLeft w:val="0"/>
      <w:marRight w:val="0"/>
      <w:marTop w:val="0"/>
      <w:marBottom w:val="0"/>
      <w:divBdr>
        <w:top w:val="none" w:sz="0" w:space="0" w:color="auto"/>
        <w:left w:val="none" w:sz="0" w:space="0" w:color="auto"/>
        <w:bottom w:val="none" w:sz="0" w:space="0" w:color="auto"/>
        <w:right w:val="none" w:sz="0" w:space="0" w:color="auto"/>
      </w:divBdr>
    </w:div>
    <w:div w:id="1794405039">
      <w:bodyDiv w:val="1"/>
      <w:marLeft w:val="0"/>
      <w:marRight w:val="0"/>
      <w:marTop w:val="0"/>
      <w:marBottom w:val="0"/>
      <w:divBdr>
        <w:top w:val="none" w:sz="0" w:space="0" w:color="auto"/>
        <w:left w:val="none" w:sz="0" w:space="0" w:color="auto"/>
        <w:bottom w:val="none" w:sz="0" w:space="0" w:color="auto"/>
        <w:right w:val="none" w:sz="0" w:space="0" w:color="auto"/>
      </w:divBdr>
    </w:div>
    <w:div w:id="21461923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8B94-E4BA-EB49-A363-857CCBD0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830</Words>
  <Characters>3514</Characters>
  <Application>Microsoft Macintosh Word</Application>
  <DocSecurity>0</DocSecurity>
  <Lines>603</Lines>
  <Paragraphs>491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Refuge review copy </dc:creator>
  <cp:keywords/>
  <dc:description/>
  <cp:lastModifiedBy>Johanna Reynolds</cp:lastModifiedBy>
  <cp:revision>2</cp:revision>
  <dcterms:created xsi:type="dcterms:W3CDTF">2016-04-28T18:05:00Z</dcterms:created>
  <dcterms:modified xsi:type="dcterms:W3CDTF">2016-04-28T18:05:00Z</dcterms:modified>
  <cp:category/>
</cp:coreProperties>
</file>